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695EC" w14:textId="77777777" w:rsidR="00975156" w:rsidRDefault="00975156" w:rsidP="009770EB">
      <w:pPr>
        <w:pStyle w:val="1"/>
        <w:spacing w:before="0" w:after="0" w:line="240" w:lineRule="auto"/>
        <w:ind w:firstLineChars="0" w:firstLine="0"/>
        <w:rPr>
          <w:rFonts w:ascii="黑体" w:eastAsia="黑体"/>
          <w:b w:val="0"/>
          <w:sz w:val="36"/>
          <w:szCs w:val="36"/>
        </w:rPr>
      </w:pPr>
      <w:r>
        <w:rPr>
          <w:rFonts w:ascii="黑体" w:eastAsia="黑体" w:hint="eastAsia"/>
          <w:b w:val="0"/>
          <w:sz w:val="36"/>
          <w:szCs w:val="36"/>
        </w:rPr>
        <w:t>中国证券投资基金业协会</w:t>
      </w:r>
    </w:p>
    <w:p w14:paraId="55826037" w14:textId="5AC1D124" w:rsidR="006722BC" w:rsidRDefault="0067087A" w:rsidP="009770EB">
      <w:pPr>
        <w:pStyle w:val="1"/>
        <w:spacing w:before="0" w:after="0" w:line="240" w:lineRule="auto"/>
        <w:ind w:firstLineChars="0" w:firstLine="0"/>
        <w:rPr>
          <w:rFonts w:ascii="黑体" w:eastAsia="黑体"/>
          <w:b w:val="0"/>
          <w:sz w:val="36"/>
          <w:szCs w:val="36"/>
        </w:rPr>
      </w:pPr>
      <w:r>
        <w:rPr>
          <w:rFonts w:ascii="黑体" w:eastAsia="黑体"/>
          <w:b w:val="0"/>
          <w:sz w:val="36"/>
          <w:szCs w:val="36"/>
        </w:rPr>
        <w:t>e</w:t>
      </w:r>
      <w:r>
        <w:rPr>
          <w:rFonts w:ascii="黑体" w:eastAsia="黑体" w:hint="eastAsia"/>
          <w:b w:val="0"/>
          <w:sz w:val="36"/>
          <w:szCs w:val="36"/>
        </w:rPr>
        <w:t>id</w:t>
      </w:r>
      <w:r>
        <w:rPr>
          <w:rFonts w:ascii="黑体" w:eastAsia="黑体"/>
          <w:b w:val="0"/>
          <w:sz w:val="36"/>
          <w:szCs w:val="36"/>
        </w:rPr>
        <w:t>-JSON</w:t>
      </w:r>
      <w:r w:rsidR="005E2D0F">
        <w:rPr>
          <w:rFonts w:ascii="黑体" w:eastAsia="黑体" w:hint="eastAsia"/>
          <w:b w:val="0"/>
          <w:sz w:val="36"/>
          <w:szCs w:val="36"/>
        </w:rPr>
        <w:t>报文</w:t>
      </w:r>
      <w:r w:rsidR="008F6E6C" w:rsidRPr="00A74DFA">
        <w:rPr>
          <w:rFonts w:ascii="黑体" w:eastAsia="黑体"/>
          <w:b w:val="0"/>
          <w:sz w:val="36"/>
          <w:szCs w:val="36"/>
        </w:rPr>
        <w:t>编报规则</w:t>
      </w:r>
    </w:p>
    <w:p w14:paraId="05B203E3" w14:textId="77777777" w:rsidR="001B5CD2" w:rsidRPr="001B5CD2" w:rsidRDefault="001B5CD2" w:rsidP="001B5CD2">
      <w:pPr>
        <w:ind w:firstLine="560"/>
      </w:pPr>
    </w:p>
    <w:p w14:paraId="194BD024" w14:textId="77777777" w:rsidR="006722BC" w:rsidRPr="008F39AE" w:rsidRDefault="006722BC" w:rsidP="009770EB">
      <w:pPr>
        <w:pStyle w:val="2"/>
        <w:spacing w:before="0" w:after="0" w:line="240" w:lineRule="auto"/>
        <w:ind w:firstLineChars="0" w:firstLine="0"/>
        <w:rPr>
          <w:rFonts w:ascii="黑体" w:eastAsia="黑体"/>
          <w:b w:val="0"/>
          <w:sz w:val="32"/>
          <w:szCs w:val="32"/>
        </w:rPr>
      </w:pPr>
      <w:r w:rsidRPr="008F39AE">
        <w:rPr>
          <w:rFonts w:ascii="黑体" w:eastAsia="黑体" w:hint="eastAsia"/>
          <w:b w:val="0"/>
          <w:sz w:val="32"/>
          <w:szCs w:val="32"/>
        </w:rPr>
        <w:t>第一章总则</w:t>
      </w:r>
    </w:p>
    <w:p w14:paraId="0C7CC328" w14:textId="3CE79B1E" w:rsidR="0075623E" w:rsidRPr="008F39AE" w:rsidRDefault="0075623E" w:rsidP="009770EB">
      <w:pPr>
        <w:spacing w:before="0" w:after="0" w:line="240" w:lineRule="auto"/>
        <w:ind w:firstLine="643"/>
        <w:rPr>
          <w:sz w:val="32"/>
          <w:szCs w:val="32"/>
        </w:rPr>
      </w:pPr>
      <w:r w:rsidRPr="008F39AE">
        <w:rPr>
          <w:rFonts w:hint="eastAsia"/>
          <w:b/>
          <w:sz w:val="32"/>
          <w:szCs w:val="32"/>
        </w:rPr>
        <w:t>第一条</w:t>
      </w:r>
      <w:r w:rsidR="000A2BA5">
        <w:rPr>
          <w:rFonts w:hint="eastAsia"/>
          <w:b/>
          <w:sz w:val="32"/>
          <w:szCs w:val="32"/>
        </w:rPr>
        <w:t xml:space="preserve"> </w:t>
      </w:r>
      <w:r w:rsidRPr="008F39AE">
        <w:rPr>
          <w:rFonts w:hint="eastAsia"/>
          <w:sz w:val="32"/>
          <w:szCs w:val="32"/>
        </w:rPr>
        <w:t>为规范</w:t>
      </w:r>
      <w:r w:rsidR="004014A8">
        <w:rPr>
          <w:rFonts w:hint="eastAsia"/>
          <w:sz w:val="32"/>
          <w:szCs w:val="32"/>
        </w:rPr>
        <w:t>私募投资基金</w:t>
      </w:r>
      <w:r w:rsidRPr="008F39AE">
        <w:rPr>
          <w:rFonts w:hint="eastAsia"/>
          <w:sz w:val="32"/>
          <w:szCs w:val="32"/>
        </w:rPr>
        <w:t>采用</w:t>
      </w:r>
      <w:r w:rsidR="008079A7">
        <w:rPr>
          <w:rFonts w:hint="eastAsia"/>
          <w:sz w:val="32"/>
          <w:szCs w:val="32"/>
        </w:rPr>
        <w:t>电子信息披露JSON格式</w:t>
      </w:r>
      <w:r w:rsidRPr="008F39AE">
        <w:rPr>
          <w:rFonts w:hint="eastAsia"/>
          <w:sz w:val="32"/>
          <w:szCs w:val="32"/>
        </w:rPr>
        <w:t>（</w:t>
      </w:r>
      <w:r w:rsidR="008079A7">
        <w:rPr>
          <w:rFonts w:hint="eastAsia"/>
          <w:sz w:val="32"/>
          <w:szCs w:val="32"/>
        </w:rPr>
        <w:t>eid</w:t>
      </w:r>
      <w:r w:rsidR="008079A7">
        <w:rPr>
          <w:sz w:val="32"/>
          <w:szCs w:val="32"/>
        </w:rPr>
        <w:t>-JSON</w:t>
      </w:r>
      <w:r w:rsidRPr="008F39AE">
        <w:rPr>
          <w:sz w:val="32"/>
          <w:szCs w:val="32"/>
        </w:rPr>
        <w:t>）</w:t>
      </w:r>
      <w:r w:rsidR="0041489F" w:rsidRPr="008F39AE">
        <w:rPr>
          <w:rFonts w:hint="eastAsia"/>
          <w:sz w:val="32"/>
          <w:szCs w:val="32"/>
        </w:rPr>
        <w:t>报送</w:t>
      </w:r>
      <w:r w:rsidR="004014A8">
        <w:rPr>
          <w:rFonts w:hint="eastAsia"/>
          <w:sz w:val="32"/>
          <w:szCs w:val="32"/>
        </w:rPr>
        <w:t>基金业协会定期报告</w:t>
      </w:r>
      <w:r w:rsidRPr="008F39AE">
        <w:rPr>
          <w:rFonts w:hint="eastAsia"/>
          <w:sz w:val="32"/>
          <w:szCs w:val="32"/>
        </w:rPr>
        <w:t>行为，</w:t>
      </w:r>
      <w:r w:rsidR="00D6102A" w:rsidRPr="008F39AE">
        <w:rPr>
          <w:rFonts w:hint="eastAsia"/>
          <w:sz w:val="32"/>
          <w:szCs w:val="32"/>
        </w:rPr>
        <w:t>提高</w:t>
      </w:r>
      <w:r w:rsidRPr="008F39AE">
        <w:rPr>
          <w:rFonts w:hint="eastAsia"/>
          <w:sz w:val="32"/>
          <w:szCs w:val="32"/>
        </w:rPr>
        <w:t>以</w:t>
      </w:r>
      <w:r w:rsidR="00804C87">
        <w:rPr>
          <w:rFonts w:hint="eastAsia"/>
          <w:sz w:val="32"/>
          <w:szCs w:val="32"/>
        </w:rPr>
        <w:t>e</w:t>
      </w:r>
      <w:r w:rsidR="00804C87">
        <w:rPr>
          <w:sz w:val="32"/>
          <w:szCs w:val="32"/>
        </w:rPr>
        <w:t>id-</w:t>
      </w:r>
      <w:r w:rsidR="007255F1">
        <w:rPr>
          <w:rFonts w:hint="eastAsia"/>
          <w:sz w:val="32"/>
          <w:szCs w:val="32"/>
        </w:rPr>
        <w:t>JSON格式</w:t>
      </w:r>
      <w:r w:rsidRPr="008F39AE">
        <w:rPr>
          <w:sz w:val="32"/>
          <w:szCs w:val="32"/>
        </w:rPr>
        <w:t>编报的</w:t>
      </w:r>
      <w:r w:rsidR="0048226A">
        <w:rPr>
          <w:rFonts w:hint="eastAsia"/>
          <w:sz w:val="32"/>
          <w:szCs w:val="32"/>
        </w:rPr>
        <w:t>报告</w:t>
      </w:r>
      <w:r w:rsidRPr="008F39AE">
        <w:rPr>
          <w:rFonts w:hint="eastAsia"/>
          <w:sz w:val="32"/>
          <w:szCs w:val="32"/>
        </w:rPr>
        <w:t>质量，根据《可扩展商业报告语言（</w:t>
      </w:r>
      <w:r w:rsidRPr="008F39AE">
        <w:rPr>
          <w:sz w:val="32"/>
          <w:szCs w:val="32"/>
        </w:rPr>
        <w:t>XBRL）技术规范》（GB/T 25500-2010）系列国家标准</w:t>
      </w:r>
      <w:r w:rsidR="001B2B15">
        <w:rPr>
          <w:rFonts w:hint="eastAsia"/>
          <w:sz w:val="32"/>
          <w:szCs w:val="32"/>
        </w:rPr>
        <w:t>以及e</w:t>
      </w:r>
      <w:r w:rsidR="001B2B15">
        <w:rPr>
          <w:sz w:val="32"/>
          <w:szCs w:val="32"/>
        </w:rPr>
        <w:t>id-JSON</w:t>
      </w:r>
      <w:r w:rsidR="001B2B15">
        <w:rPr>
          <w:rFonts w:hint="eastAsia"/>
          <w:sz w:val="32"/>
          <w:szCs w:val="32"/>
        </w:rPr>
        <w:t>模式规范</w:t>
      </w:r>
      <w:r w:rsidR="00ED1534" w:rsidRPr="008F39AE">
        <w:rPr>
          <w:rFonts w:hint="eastAsia"/>
          <w:sz w:val="32"/>
          <w:szCs w:val="32"/>
        </w:rPr>
        <w:t>，制定本规则。</w:t>
      </w:r>
    </w:p>
    <w:p w14:paraId="29579359" w14:textId="50AD9BF6" w:rsidR="00ED1534" w:rsidRPr="008F39AE" w:rsidRDefault="00ED1534" w:rsidP="009770EB">
      <w:pPr>
        <w:spacing w:before="0" w:after="0" w:line="240" w:lineRule="auto"/>
        <w:ind w:firstLine="643"/>
        <w:rPr>
          <w:sz w:val="32"/>
          <w:szCs w:val="32"/>
        </w:rPr>
      </w:pPr>
      <w:r w:rsidRPr="008F39AE">
        <w:rPr>
          <w:rFonts w:hint="eastAsia"/>
          <w:b/>
          <w:sz w:val="32"/>
          <w:szCs w:val="32"/>
        </w:rPr>
        <w:t>第二条</w:t>
      </w:r>
      <w:r w:rsidR="000A2BA5">
        <w:rPr>
          <w:rFonts w:hint="eastAsia"/>
          <w:b/>
          <w:sz w:val="32"/>
          <w:szCs w:val="32"/>
        </w:rPr>
        <w:t xml:space="preserve"> </w:t>
      </w:r>
      <w:r w:rsidR="0041489F" w:rsidRPr="008F39AE">
        <w:rPr>
          <w:rFonts w:hint="eastAsia"/>
          <w:sz w:val="32"/>
          <w:szCs w:val="32"/>
        </w:rPr>
        <w:t>按照</w:t>
      </w:r>
      <w:r w:rsidR="009C6A3B">
        <w:rPr>
          <w:rFonts w:hint="eastAsia"/>
          <w:sz w:val="32"/>
          <w:szCs w:val="32"/>
        </w:rPr>
        <w:t>私募投资基金</w:t>
      </w:r>
      <w:r w:rsidR="009C6A3B" w:rsidRPr="008F39AE">
        <w:rPr>
          <w:rFonts w:hint="eastAsia"/>
          <w:sz w:val="32"/>
          <w:szCs w:val="32"/>
        </w:rPr>
        <w:t>分类标准</w:t>
      </w:r>
      <w:r w:rsidR="0041489F" w:rsidRPr="008F39AE">
        <w:rPr>
          <w:rFonts w:hint="eastAsia"/>
          <w:sz w:val="32"/>
          <w:szCs w:val="32"/>
        </w:rPr>
        <w:t>编制并报送的</w:t>
      </w:r>
      <w:r w:rsidR="00A957E9">
        <w:rPr>
          <w:rFonts w:hint="eastAsia"/>
          <w:sz w:val="32"/>
          <w:szCs w:val="32"/>
        </w:rPr>
        <w:t>eid</w:t>
      </w:r>
      <w:r w:rsidR="00A957E9">
        <w:rPr>
          <w:sz w:val="32"/>
          <w:szCs w:val="32"/>
        </w:rPr>
        <w:t>-JSON</w:t>
      </w:r>
      <w:r w:rsidR="0041489F" w:rsidRPr="008F39AE">
        <w:rPr>
          <w:sz w:val="32"/>
          <w:szCs w:val="32"/>
        </w:rPr>
        <w:t>格式的</w:t>
      </w:r>
      <w:r w:rsidR="00716279">
        <w:rPr>
          <w:rFonts w:hint="eastAsia"/>
          <w:sz w:val="32"/>
          <w:szCs w:val="32"/>
        </w:rPr>
        <w:t>定期报告</w:t>
      </w:r>
      <w:r w:rsidR="0041489F" w:rsidRPr="008F39AE">
        <w:rPr>
          <w:rFonts w:hint="eastAsia"/>
          <w:sz w:val="32"/>
          <w:szCs w:val="32"/>
        </w:rPr>
        <w:t>称为</w:t>
      </w:r>
      <w:r w:rsidR="00A957E9">
        <w:rPr>
          <w:rFonts w:hint="eastAsia"/>
          <w:sz w:val="32"/>
          <w:szCs w:val="32"/>
        </w:rPr>
        <w:t>e</w:t>
      </w:r>
      <w:r w:rsidR="00A957E9">
        <w:rPr>
          <w:sz w:val="32"/>
          <w:szCs w:val="32"/>
        </w:rPr>
        <w:t>id-JSON</w:t>
      </w:r>
      <w:r w:rsidR="00A957E9">
        <w:rPr>
          <w:rFonts w:hint="eastAsia"/>
          <w:sz w:val="32"/>
          <w:szCs w:val="32"/>
        </w:rPr>
        <w:t>报文</w:t>
      </w:r>
      <w:r w:rsidR="00F76000">
        <w:rPr>
          <w:rFonts w:hint="eastAsia"/>
          <w:sz w:val="32"/>
          <w:szCs w:val="32"/>
        </w:rPr>
        <w:t>，</w:t>
      </w:r>
      <w:r w:rsidR="009C6A3B">
        <w:rPr>
          <w:rFonts w:hint="eastAsia"/>
          <w:sz w:val="32"/>
          <w:szCs w:val="32"/>
        </w:rPr>
        <w:t>私募管理人</w:t>
      </w:r>
      <w:r w:rsidR="001E34C3">
        <w:rPr>
          <w:rFonts w:hint="eastAsia"/>
          <w:sz w:val="32"/>
          <w:szCs w:val="32"/>
        </w:rPr>
        <w:t>及</w:t>
      </w:r>
      <w:r w:rsidR="009C6A3B">
        <w:rPr>
          <w:rFonts w:hint="eastAsia"/>
          <w:sz w:val="32"/>
          <w:szCs w:val="32"/>
        </w:rPr>
        <w:t>相关机构</w:t>
      </w:r>
      <w:r w:rsidR="00B9650F" w:rsidRPr="008F39AE">
        <w:rPr>
          <w:rFonts w:hint="eastAsia"/>
          <w:sz w:val="32"/>
          <w:szCs w:val="32"/>
        </w:rPr>
        <w:t>编制和报送</w:t>
      </w:r>
      <w:r w:rsidR="007F7847">
        <w:rPr>
          <w:rFonts w:hint="eastAsia"/>
          <w:sz w:val="32"/>
          <w:szCs w:val="32"/>
        </w:rPr>
        <w:t>e</w:t>
      </w:r>
      <w:r w:rsidR="007F7847">
        <w:rPr>
          <w:sz w:val="32"/>
          <w:szCs w:val="32"/>
        </w:rPr>
        <w:t>id-JSON</w:t>
      </w:r>
      <w:r w:rsidR="00B9650F" w:rsidRPr="008F39AE">
        <w:rPr>
          <w:rFonts w:hint="eastAsia"/>
          <w:sz w:val="32"/>
          <w:szCs w:val="32"/>
        </w:rPr>
        <w:t>应当遵循本规则。</w:t>
      </w:r>
    </w:p>
    <w:p w14:paraId="1FBC918E" w14:textId="27EF9FBF" w:rsidR="00A33BE4" w:rsidRPr="008F39AE" w:rsidRDefault="00B9650F" w:rsidP="009770EB">
      <w:pPr>
        <w:spacing w:before="0" w:after="0" w:line="240" w:lineRule="auto"/>
        <w:ind w:firstLine="643"/>
        <w:rPr>
          <w:sz w:val="32"/>
          <w:szCs w:val="32"/>
        </w:rPr>
      </w:pPr>
      <w:r w:rsidRPr="008F39AE">
        <w:rPr>
          <w:rFonts w:hint="eastAsia"/>
          <w:b/>
          <w:sz w:val="32"/>
          <w:szCs w:val="32"/>
        </w:rPr>
        <w:t>第三条</w:t>
      </w:r>
      <w:r w:rsidRPr="008F39AE">
        <w:rPr>
          <w:sz w:val="32"/>
          <w:szCs w:val="32"/>
        </w:rPr>
        <w:t xml:space="preserve"> 以</w:t>
      </w:r>
      <w:r w:rsidR="0066575E">
        <w:rPr>
          <w:rFonts w:hint="eastAsia"/>
          <w:sz w:val="32"/>
          <w:szCs w:val="32"/>
        </w:rPr>
        <w:t>eid</w:t>
      </w:r>
      <w:r w:rsidR="0066575E">
        <w:rPr>
          <w:sz w:val="32"/>
          <w:szCs w:val="32"/>
        </w:rPr>
        <w:t>-JSON</w:t>
      </w:r>
      <w:r w:rsidRPr="008F39AE">
        <w:rPr>
          <w:sz w:val="32"/>
          <w:szCs w:val="32"/>
        </w:rPr>
        <w:t>格式编报</w:t>
      </w:r>
      <w:r w:rsidR="00354FE9">
        <w:rPr>
          <w:rFonts w:hint="eastAsia"/>
          <w:sz w:val="32"/>
          <w:szCs w:val="32"/>
        </w:rPr>
        <w:t>报告</w:t>
      </w:r>
      <w:r w:rsidRPr="008F39AE">
        <w:rPr>
          <w:rFonts w:hint="eastAsia"/>
          <w:sz w:val="32"/>
          <w:szCs w:val="32"/>
        </w:rPr>
        <w:t>时，应当遵循最新版本的《可扩展商业报告语言（</w:t>
      </w:r>
      <w:r w:rsidRPr="008F39AE">
        <w:rPr>
          <w:sz w:val="32"/>
          <w:szCs w:val="32"/>
        </w:rPr>
        <w:t>XBRL）技术规范第1部分：基础》（GB/T 25500.1-2010</w:t>
      </w:r>
      <w:r w:rsidR="00A33BE4" w:rsidRPr="008F39AE">
        <w:rPr>
          <w:rFonts w:hint="eastAsia"/>
          <w:sz w:val="32"/>
          <w:szCs w:val="32"/>
        </w:rPr>
        <w:t>）</w:t>
      </w:r>
      <w:r w:rsidR="00A33BE4" w:rsidRPr="008F39AE">
        <w:rPr>
          <w:rFonts w:hint="eastAsia"/>
          <w:kern w:val="0"/>
          <w:sz w:val="32"/>
          <w:szCs w:val="32"/>
        </w:rPr>
        <w:t>、《可扩展商业报告语言（</w:t>
      </w:r>
      <w:r w:rsidR="00A33BE4" w:rsidRPr="008F39AE">
        <w:rPr>
          <w:rFonts w:cs="TimesNewRomanPSMT-Identity-H"/>
          <w:kern w:val="0"/>
          <w:sz w:val="32"/>
          <w:szCs w:val="32"/>
        </w:rPr>
        <w:t>XBRL</w:t>
      </w:r>
      <w:r w:rsidR="00A33BE4" w:rsidRPr="008F39AE">
        <w:rPr>
          <w:rFonts w:hint="eastAsia"/>
          <w:kern w:val="0"/>
          <w:sz w:val="32"/>
          <w:szCs w:val="32"/>
        </w:rPr>
        <w:t>）技术规范第</w:t>
      </w:r>
      <w:r w:rsidR="00A33BE4" w:rsidRPr="008F39AE">
        <w:rPr>
          <w:rFonts w:cs="TimesNewRomanPSMT-Identity-H"/>
          <w:kern w:val="0"/>
          <w:sz w:val="32"/>
          <w:szCs w:val="32"/>
        </w:rPr>
        <w:t>2</w:t>
      </w:r>
      <w:r w:rsidR="00A33BE4" w:rsidRPr="008F39AE">
        <w:rPr>
          <w:rFonts w:hint="eastAsia"/>
          <w:kern w:val="0"/>
          <w:sz w:val="32"/>
          <w:szCs w:val="32"/>
        </w:rPr>
        <w:t>部分：维度》（</w:t>
      </w:r>
      <w:r w:rsidR="00A33BE4" w:rsidRPr="008F39AE">
        <w:rPr>
          <w:rFonts w:cs="TimesNewRomanPSMT-Identity-H"/>
          <w:kern w:val="0"/>
          <w:sz w:val="32"/>
          <w:szCs w:val="32"/>
        </w:rPr>
        <w:t>GB/T 25500.2-2010</w:t>
      </w:r>
      <w:r w:rsidR="00A33BE4" w:rsidRPr="008F39AE">
        <w:rPr>
          <w:rFonts w:hint="eastAsia"/>
          <w:kern w:val="0"/>
          <w:sz w:val="32"/>
          <w:szCs w:val="32"/>
        </w:rPr>
        <w:t>）、《可扩展商业报告语言（</w:t>
      </w:r>
      <w:r w:rsidR="00A33BE4" w:rsidRPr="008F39AE">
        <w:rPr>
          <w:rFonts w:cs="TimesNewRomanPSMT-Identity-H"/>
          <w:kern w:val="0"/>
          <w:sz w:val="32"/>
          <w:szCs w:val="32"/>
        </w:rPr>
        <w:t>XBRL</w:t>
      </w:r>
      <w:r w:rsidR="00A33BE4" w:rsidRPr="008F39AE">
        <w:rPr>
          <w:rFonts w:hint="eastAsia"/>
          <w:kern w:val="0"/>
          <w:sz w:val="32"/>
          <w:szCs w:val="32"/>
        </w:rPr>
        <w:t>）技术规范第</w:t>
      </w:r>
      <w:r w:rsidR="00A33BE4" w:rsidRPr="008F39AE">
        <w:rPr>
          <w:rFonts w:cs="TimesNewRomanPSMT-Identity-H"/>
          <w:kern w:val="0"/>
          <w:sz w:val="32"/>
          <w:szCs w:val="32"/>
        </w:rPr>
        <w:t>3</w:t>
      </w:r>
      <w:r w:rsidR="00A33BE4" w:rsidRPr="008F39AE">
        <w:rPr>
          <w:rFonts w:hint="eastAsia"/>
          <w:kern w:val="0"/>
          <w:sz w:val="32"/>
          <w:szCs w:val="32"/>
        </w:rPr>
        <w:t>部分：公式》（</w:t>
      </w:r>
      <w:r w:rsidR="00A33BE4" w:rsidRPr="008F39AE">
        <w:rPr>
          <w:rFonts w:cs="TimesNewRomanPSMT-Identity-H"/>
          <w:kern w:val="0"/>
          <w:sz w:val="32"/>
          <w:szCs w:val="32"/>
        </w:rPr>
        <w:t>GB/T 25500.3-2010</w:t>
      </w:r>
      <w:r w:rsidR="00A33BE4" w:rsidRPr="008F39AE">
        <w:rPr>
          <w:rFonts w:hint="eastAsia"/>
          <w:kern w:val="0"/>
          <w:sz w:val="32"/>
          <w:szCs w:val="32"/>
        </w:rPr>
        <w:t>）系列国家标准</w:t>
      </w:r>
      <w:r w:rsidR="00A33BE4" w:rsidRPr="008F39AE">
        <w:rPr>
          <w:sz w:val="32"/>
          <w:szCs w:val="32"/>
        </w:rPr>
        <w:t>以及</w:t>
      </w:r>
      <w:r w:rsidR="00FB7AD3">
        <w:rPr>
          <w:rFonts w:hint="eastAsia"/>
          <w:sz w:val="32"/>
          <w:szCs w:val="32"/>
        </w:rPr>
        <w:t>e</w:t>
      </w:r>
      <w:r w:rsidR="00FB7AD3">
        <w:rPr>
          <w:sz w:val="32"/>
          <w:szCs w:val="32"/>
        </w:rPr>
        <w:t>id-JSON</w:t>
      </w:r>
      <w:r w:rsidR="00FB7AD3">
        <w:rPr>
          <w:rFonts w:hint="eastAsia"/>
          <w:sz w:val="32"/>
          <w:szCs w:val="32"/>
        </w:rPr>
        <w:t>模式和</w:t>
      </w:r>
      <w:r w:rsidR="00A33BE4" w:rsidRPr="008F39AE">
        <w:rPr>
          <w:sz w:val="32"/>
          <w:szCs w:val="32"/>
        </w:rPr>
        <w:t>编报规则的要求。</w:t>
      </w:r>
    </w:p>
    <w:p w14:paraId="2028AE5C" w14:textId="07FD9E8E" w:rsidR="00A33BE4" w:rsidRPr="008F39AE" w:rsidRDefault="00A33BE4" w:rsidP="009770EB">
      <w:pPr>
        <w:spacing w:before="0" w:after="0" w:line="240" w:lineRule="auto"/>
        <w:ind w:firstLine="643"/>
        <w:rPr>
          <w:sz w:val="32"/>
          <w:szCs w:val="32"/>
        </w:rPr>
      </w:pPr>
      <w:r w:rsidRPr="008F39AE">
        <w:rPr>
          <w:rFonts w:hint="eastAsia"/>
          <w:b/>
          <w:sz w:val="32"/>
          <w:szCs w:val="32"/>
        </w:rPr>
        <w:t>第四条</w:t>
      </w:r>
      <w:r w:rsidR="000A2BA5">
        <w:rPr>
          <w:rFonts w:hint="eastAsia"/>
          <w:b/>
          <w:sz w:val="32"/>
          <w:szCs w:val="32"/>
        </w:rPr>
        <w:t xml:space="preserve"> </w:t>
      </w:r>
      <w:r w:rsidRPr="008F39AE">
        <w:rPr>
          <w:rFonts w:hint="eastAsia"/>
          <w:sz w:val="32"/>
          <w:szCs w:val="32"/>
        </w:rPr>
        <w:t>本版编报规则的版本编号为</w:t>
      </w:r>
      <w:r w:rsidR="006672E5">
        <w:rPr>
          <w:sz w:val="32"/>
          <w:szCs w:val="32"/>
        </w:rPr>
        <w:t>202</w:t>
      </w:r>
      <w:r w:rsidR="00B941E0">
        <w:rPr>
          <w:sz w:val="32"/>
          <w:szCs w:val="32"/>
        </w:rPr>
        <w:t>2</w:t>
      </w:r>
      <w:r w:rsidR="009E353F">
        <w:rPr>
          <w:sz w:val="32"/>
          <w:szCs w:val="32"/>
        </w:rPr>
        <w:t>0</w:t>
      </w:r>
      <w:r w:rsidR="00B941E0">
        <w:rPr>
          <w:sz w:val="32"/>
          <w:szCs w:val="32"/>
        </w:rPr>
        <w:t>6</w:t>
      </w:r>
      <w:r w:rsidR="006672E5">
        <w:rPr>
          <w:sz w:val="32"/>
          <w:szCs w:val="32"/>
        </w:rPr>
        <w:t>3</w:t>
      </w:r>
      <w:r w:rsidR="00B941E0">
        <w:rPr>
          <w:sz w:val="32"/>
          <w:szCs w:val="32"/>
        </w:rPr>
        <w:t>0</w:t>
      </w:r>
      <w:r w:rsidR="00302896" w:rsidRPr="008F39AE">
        <w:rPr>
          <w:rFonts w:hint="eastAsia"/>
          <w:sz w:val="32"/>
          <w:szCs w:val="32"/>
        </w:rPr>
        <w:t>。</w:t>
      </w:r>
    </w:p>
    <w:p w14:paraId="53B5B49F" w14:textId="77777777" w:rsidR="006722BC" w:rsidRPr="008F39AE" w:rsidRDefault="00A33BE4" w:rsidP="005C4DEF">
      <w:pPr>
        <w:pStyle w:val="2"/>
        <w:spacing w:before="0" w:after="0"/>
        <w:ind w:firstLineChars="0" w:firstLine="0"/>
        <w:rPr>
          <w:rFonts w:ascii="黑体" w:eastAsia="黑体"/>
          <w:b w:val="0"/>
          <w:sz w:val="32"/>
          <w:szCs w:val="32"/>
        </w:rPr>
      </w:pPr>
      <w:r w:rsidRPr="008F39AE">
        <w:rPr>
          <w:rFonts w:ascii="黑体" w:eastAsia="黑体" w:hint="eastAsia"/>
          <w:b w:val="0"/>
          <w:sz w:val="32"/>
          <w:szCs w:val="32"/>
        </w:rPr>
        <w:lastRenderedPageBreak/>
        <w:t>第二章一般性技术原则</w:t>
      </w:r>
    </w:p>
    <w:p w14:paraId="7CDF1040" w14:textId="544AB1E2" w:rsidR="00A33BE4" w:rsidRPr="008F39AE" w:rsidRDefault="00F62100" w:rsidP="009770EB">
      <w:pPr>
        <w:spacing w:before="0" w:after="0" w:line="240" w:lineRule="auto"/>
        <w:ind w:firstLine="643"/>
        <w:rPr>
          <w:sz w:val="32"/>
          <w:szCs w:val="32"/>
        </w:rPr>
      </w:pPr>
      <w:r w:rsidRPr="008F39AE">
        <w:rPr>
          <w:rFonts w:hint="eastAsia"/>
          <w:b/>
          <w:sz w:val="32"/>
          <w:szCs w:val="32"/>
        </w:rPr>
        <w:t>第五条</w:t>
      </w:r>
      <w:r w:rsidR="000A2BA5">
        <w:rPr>
          <w:rFonts w:hint="eastAsia"/>
          <w:b/>
          <w:sz w:val="32"/>
          <w:szCs w:val="32"/>
        </w:rPr>
        <w:t xml:space="preserve"> </w:t>
      </w:r>
      <w:r w:rsidR="00D6569D" w:rsidRPr="00D6569D">
        <w:rPr>
          <w:rFonts w:hint="eastAsia"/>
          <w:bCs/>
          <w:sz w:val="32"/>
          <w:szCs w:val="32"/>
        </w:rPr>
        <w:t>eid</w:t>
      </w:r>
      <w:r w:rsidR="00D6569D" w:rsidRPr="00D6569D">
        <w:rPr>
          <w:bCs/>
          <w:sz w:val="32"/>
          <w:szCs w:val="32"/>
        </w:rPr>
        <w:t>-JSON</w:t>
      </w:r>
      <w:r w:rsidR="00D6569D" w:rsidRPr="00D6569D">
        <w:rPr>
          <w:rFonts w:hint="eastAsia"/>
          <w:bCs/>
          <w:sz w:val="32"/>
          <w:szCs w:val="32"/>
        </w:rPr>
        <w:t>报文</w:t>
      </w:r>
      <w:r w:rsidR="007601F5">
        <w:rPr>
          <w:rFonts w:hint="eastAsia"/>
          <w:sz w:val="32"/>
          <w:szCs w:val="32"/>
        </w:rPr>
        <w:t>采用</w:t>
      </w:r>
      <w:r w:rsidRPr="008F39AE">
        <w:rPr>
          <w:rFonts w:hint="eastAsia"/>
          <w:sz w:val="32"/>
          <w:szCs w:val="32"/>
        </w:rPr>
        <w:t>“</w:t>
      </w:r>
      <w:r w:rsidRPr="008F39AE">
        <w:rPr>
          <w:sz w:val="32"/>
          <w:szCs w:val="32"/>
        </w:rPr>
        <w:t>UTF-8”</w:t>
      </w:r>
      <w:r w:rsidR="007601F5">
        <w:rPr>
          <w:rFonts w:hint="eastAsia"/>
          <w:sz w:val="32"/>
          <w:szCs w:val="32"/>
        </w:rPr>
        <w:t>字符集</w:t>
      </w:r>
      <w:r w:rsidRPr="008F39AE">
        <w:rPr>
          <w:sz w:val="32"/>
          <w:szCs w:val="32"/>
        </w:rPr>
        <w:t>编码。</w:t>
      </w:r>
    </w:p>
    <w:p w14:paraId="147F54F3" w14:textId="1BF7ABDD" w:rsidR="006722BC" w:rsidRPr="008F39AE" w:rsidRDefault="006722BC" w:rsidP="009770EB">
      <w:pPr>
        <w:pStyle w:val="2"/>
        <w:spacing w:before="0" w:after="0" w:line="240" w:lineRule="auto"/>
        <w:ind w:firstLineChars="0" w:firstLine="0"/>
        <w:rPr>
          <w:rFonts w:ascii="黑体" w:eastAsia="黑体"/>
          <w:b w:val="0"/>
          <w:sz w:val="32"/>
          <w:szCs w:val="32"/>
        </w:rPr>
      </w:pPr>
      <w:r w:rsidRPr="008F39AE">
        <w:rPr>
          <w:rFonts w:ascii="黑体" w:eastAsia="黑体" w:hint="eastAsia"/>
          <w:b w:val="0"/>
          <w:sz w:val="32"/>
          <w:szCs w:val="32"/>
        </w:rPr>
        <w:t>第三章</w:t>
      </w:r>
      <w:r w:rsidR="00F66239">
        <w:rPr>
          <w:rFonts w:ascii="黑体" w:eastAsia="黑体" w:hint="eastAsia"/>
          <w:b w:val="0"/>
          <w:sz w:val="32"/>
          <w:szCs w:val="32"/>
        </w:rPr>
        <w:t>eid-JSON报文</w:t>
      </w:r>
      <w:r w:rsidRPr="008F39AE">
        <w:rPr>
          <w:rFonts w:ascii="黑体" w:eastAsia="黑体" w:hint="eastAsia"/>
          <w:b w:val="0"/>
          <w:sz w:val="32"/>
          <w:szCs w:val="32"/>
        </w:rPr>
        <w:t>规则</w:t>
      </w:r>
    </w:p>
    <w:p w14:paraId="73EA9EC1" w14:textId="32906ABC" w:rsidR="00B44835" w:rsidRPr="008F39AE" w:rsidRDefault="00DB7862" w:rsidP="009770EB">
      <w:pPr>
        <w:spacing w:before="0" w:after="0" w:line="240" w:lineRule="auto"/>
        <w:ind w:firstLine="643"/>
        <w:rPr>
          <w:rFonts w:cs="TimesNewRomanPSMT-Identity-H"/>
          <w:kern w:val="0"/>
          <w:sz w:val="32"/>
          <w:szCs w:val="32"/>
        </w:rPr>
      </w:pPr>
      <w:r w:rsidRPr="008F39AE">
        <w:rPr>
          <w:rFonts w:hint="eastAsia"/>
          <w:b/>
          <w:kern w:val="0"/>
          <w:sz w:val="32"/>
          <w:szCs w:val="32"/>
        </w:rPr>
        <w:t>第六条</w:t>
      </w:r>
      <w:r w:rsidR="000A2BA5">
        <w:rPr>
          <w:rFonts w:hint="eastAsia"/>
          <w:b/>
          <w:kern w:val="0"/>
          <w:sz w:val="32"/>
          <w:szCs w:val="32"/>
        </w:rPr>
        <w:t xml:space="preserve"> </w:t>
      </w:r>
      <w:r w:rsidR="00F66239">
        <w:rPr>
          <w:rFonts w:hint="eastAsia"/>
          <w:kern w:val="0"/>
          <w:sz w:val="32"/>
          <w:szCs w:val="32"/>
        </w:rPr>
        <w:t>eid-JSON报文</w:t>
      </w:r>
      <w:r w:rsidR="00B44835" w:rsidRPr="008F39AE">
        <w:rPr>
          <w:rFonts w:hint="eastAsia"/>
          <w:kern w:val="0"/>
          <w:sz w:val="32"/>
          <w:szCs w:val="32"/>
        </w:rPr>
        <w:t>的命名格式为</w:t>
      </w:r>
      <w:bookmarkStart w:id="0" w:name="OLE_LINK2"/>
      <w:bookmarkStart w:id="1" w:name="OLE_LINK3"/>
      <w:r w:rsidR="00A754D2">
        <w:rPr>
          <w:rFonts w:hint="eastAsia"/>
          <w:kern w:val="0"/>
          <w:sz w:val="32"/>
          <w:szCs w:val="32"/>
        </w:rPr>
        <w:t>CN_</w:t>
      </w:r>
      <w:r w:rsidR="00A754D2" w:rsidRPr="008F39AE">
        <w:rPr>
          <w:rFonts w:cs="TimesNewRomanPSMT-Identity-H"/>
          <w:kern w:val="0"/>
          <w:sz w:val="32"/>
          <w:szCs w:val="32"/>
        </w:rPr>
        <w:t>{</w:t>
      </w:r>
      <w:r w:rsidR="00A754D2">
        <w:rPr>
          <w:rFonts w:hint="eastAsia"/>
          <w:kern w:val="0"/>
          <w:sz w:val="32"/>
          <w:szCs w:val="32"/>
        </w:rPr>
        <w:t>基金编码</w:t>
      </w:r>
      <w:r w:rsidR="00A754D2" w:rsidRPr="008F39AE">
        <w:rPr>
          <w:rFonts w:cs="TimesNewRomanPSMT-Identity-H"/>
          <w:kern w:val="0"/>
          <w:sz w:val="32"/>
          <w:szCs w:val="32"/>
        </w:rPr>
        <w:t>}</w:t>
      </w:r>
      <w:r w:rsidR="00A754D2">
        <w:rPr>
          <w:rFonts w:cs="TimesNewRomanPSMT-Identity-H" w:hint="eastAsia"/>
          <w:kern w:val="0"/>
          <w:sz w:val="32"/>
          <w:szCs w:val="32"/>
        </w:rPr>
        <w:t>_</w:t>
      </w:r>
      <w:r w:rsidR="00A754D2" w:rsidRPr="008F39AE">
        <w:rPr>
          <w:rFonts w:cs="TimesNewRomanPSMT-Identity-H"/>
          <w:kern w:val="0"/>
          <w:sz w:val="32"/>
          <w:szCs w:val="32"/>
        </w:rPr>
        <w:t>{</w:t>
      </w:r>
      <w:r w:rsidR="00A754D2" w:rsidRPr="0029164E">
        <w:rPr>
          <w:rFonts w:hint="eastAsia"/>
          <w:kern w:val="0"/>
          <w:sz w:val="32"/>
          <w:szCs w:val="32"/>
        </w:rPr>
        <w:t>报告类型</w:t>
      </w:r>
      <w:r w:rsidR="00A754D2" w:rsidRPr="008F39AE">
        <w:rPr>
          <w:rFonts w:cs="TimesNewRomanPSMT-Identity-H"/>
          <w:kern w:val="0"/>
          <w:sz w:val="32"/>
          <w:szCs w:val="32"/>
        </w:rPr>
        <w:t>}</w:t>
      </w:r>
      <w:r w:rsidR="00A754D2">
        <w:rPr>
          <w:rFonts w:cs="TimesNewRomanPSMT-Identity-H" w:hint="eastAsia"/>
          <w:kern w:val="0"/>
          <w:sz w:val="32"/>
          <w:szCs w:val="32"/>
        </w:rPr>
        <w:t>_</w:t>
      </w:r>
      <w:r w:rsidR="00A754D2" w:rsidRPr="008F39AE">
        <w:rPr>
          <w:rFonts w:cs="TimesNewRomanPSMT-Identity-H"/>
          <w:kern w:val="0"/>
          <w:sz w:val="32"/>
          <w:szCs w:val="32"/>
        </w:rPr>
        <w:t>{</w:t>
      </w:r>
      <w:r w:rsidR="00A754D2" w:rsidRPr="0029164E">
        <w:rPr>
          <w:rFonts w:hint="eastAsia"/>
          <w:kern w:val="0"/>
          <w:sz w:val="32"/>
          <w:szCs w:val="32"/>
        </w:rPr>
        <w:t>报告截止日</w:t>
      </w:r>
      <w:r w:rsidR="00A754D2" w:rsidRPr="008F39AE">
        <w:rPr>
          <w:rFonts w:cs="TimesNewRomanPSMT-Identity-H"/>
          <w:kern w:val="0"/>
          <w:sz w:val="32"/>
          <w:szCs w:val="32"/>
        </w:rPr>
        <w:t>}.{</w:t>
      </w:r>
      <w:r w:rsidR="00A754D2" w:rsidRPr="008F39AE">
        <w:rPr>
          <w:rFonts w:hint="eastAsia"/>
          <w:kern w:val="0"/>
          <w:sz w:val="32"/>
          <w:szCs w:val="32"/>
        </w:rPr>
        <w:t>文件后缀</w:t>
      </w:r>
      <w:r w:rsidR="00A754D2" w:rsidRPr="008F39AE">
        <w:rPr>
          <w:rFonts w:cs="TimesNewRomanPSMT-Identity-H"/>
          <w:kern w:val="0"/>
          <w:sz w:val="32"/>
          <w:szCs w:val="32"/>
        </w:rPr>
        <w:t>}</w:t>
      </w:r>
      <w:bookmarkEnd w:id="0"/>
      <w:bookmarkEnd w:id="1"/>
      <w:r w:rsidR="0029164E">
        <w:rPr>
          <w:rFonts w:hint="eastAsia"/>
          <w:kern w:val="0"/>
          <w:sz w:val="32"/>
          <w:szCs w:val="32"/>
        </w:rPr>
        <w:t>。文件名称各组成部分之间以英文字符集中的下</w:t>
      </w:r>
      <w:r w:rsidR="00B44835" w:rsidRPr="008F39AE">
        <w:rPr>
          <w:rFonts w:hint="eastAsia"/>
          <w:kern w:val="0"/>
          <w:sz w:val="32"/>
          <w:szCs w:val="32"/>
        </w:rPr>
        <w:t>划线连接。</w:t>
      </w:r>
    </w:p>
    <w:p w14:paraId="0AD93FF6" w14:textId="54E3BA8B" w:rsidR="00B44835" w:rsidRPr="008F39AE" w:rsidRDefault="00B44835" w:rsidP="009770EB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其中，</w:t>
      </w:r>
      <w:r w:rsidRPr="008F39AE">
        <w:rPr>
          <w:rFonts w:cs="TimesNewRomanPSMT-Identity-H"/>
          <w:kern w:val="0"/>
          <w:sz w:val="32"/>
          <w:szCs w:val="32"/>
        </w:rPr>
        <w:t>{</w:t>
      </w:r>
      <w:r w:rsidR="000C07FD" w:rsidRPr="008F39AE">
        <w:rPr>
          <w:rFonts w:cs="TimesNewRomanPSMT-Identity-H"/>
          <w:kern w:val="0"/>
          <w:sz w:val="32"/>
          <w:szCs w:val="32"/>
        </w:rPr>
        <w:t>{</w:t>
      </w:r>
      <w:r w:rsidR="000C07FD">
        <w:rPr>
          <w:rFonts w:hint="eastAsia"/>
          <w:kern w:val="0"/>
          <w:sz w:val="32"/>
          <w:szCs w:val="32"/>
        </w:rPr>
        <w:t>基金编码</w:t>
      </w:r>
      <w:r w:rsidR="000C07FD" w:rsidRPr="008F39AE">
        <w:rPr>
          <w:rFonts w:cs="TimesNewRomanPSMT-Identity-H"/>
          <w:kern w:val="0"/>
          <w:sz w:val="32"/>
          <w:szCs w:val="32"/>
        </w:rPr>
        <w:t>}</w:t>
      </w:r>
      <w:r w:rsidR="000C07FD" w:rsidRPr="008F39AE">
        <w:rPr>
          <w:rFonts w:hint="eastAsia"/>
          <w:kern w:val="0"/>
          <w:sz w:val="32"/>
          <w:szCs w:val="32"/>
        </w:rPr>
        <w:t>是</w:t>
      </w:r>
      <w:r w:rsidR="000C07FD">
        <w:rPr>
          <w:rFonts w:hint="eastAsia"/>
          <w:kern w:val="0"/>
          <w:sz w:val="32"/>
          <w:szCs w:val="32"/>
        </w:rPr>
        <w:t>私募投资基金</w:t>
      </w:r>
      <w:r w:rsidR="000C07FD" w:rsidRPr="008F39AE">
        <w:rPr>
          <w:rFonts w:hint="eastAsia"/>
          <w:kern w:val="0"/>
          <w:sz w:val="32"/>
          <w:szCs w:val="32"/>
        </w:rPr>
        <w:t>在</w:t>
      </w:r>
      <w:r w:rsidR="000C07FD">
        <w:rPr>
          <w:rFonts w:hint="eastAsia"/>
          <w:kern w:val="0"/>
          <w:sz w:val="32"/>
          <w:szCs w:val="32"/>
        </w:rPr>
        <w:t>基金业协会登记备案的</w:t>
      </w:r>
      <w:r w:rsidR="00AC42FD">
        <w:rPr>
          <w:rFonts w:hint="eastAsia"/>
          <w:kern w:val="0"/>
          <w:sz w:val="32"/>
          <w:szCs w:val="32"/>
        </w:rPr>
        <w:t>产品</w:t>
      </w:r>
      <w:r w:rsidR="000C07FD">
        <w:rPr>
          <w:rFonts w:hint="eastAsia"/>
          <w:kern w:val="0"/>
          <w:sz w:val="32"/>
          <w:szCs w:val="32"/>
        </w:rPr>
        <w:t>编码（S码）</w:t>
      </w:r>
      <w:r w:rsidRPr="008F39AE">
        <w:rPr>
          <w:rFonts w:hint="eastAsia"/>
          <w:kern w:val="0"/>
          <w:sz w:val="32"/>
          <w:szCs w:val="32"/>
        </w:rPr>
        <w:t>；</w:t>
      </w:r>
      <w:r w:rsidR="00601CFF" w:rsidRPr="008F39AE">
        <w:rPr>
          <w:rFonts w:cs="TimesNewRomanPSMT-Identity-H"/>
          <w:kern w:val="0"/>
          <w:sz w:val="32"/>
          <w:szCs w:val="32"/>
        </w:rPr>
        <w:t>{</w:t>
      </w:r>
      <w:r w:rsidR="00601CFF" w:rsidRPr="0029164E">
        <w:rPr>
          <w:rFonts w:hint="eastAsia"/>
          <w:kern w:val="0"/>
          <w:sz w:val="32"/>
          <w:szCs w:val="32"/>
        </w:rPr>
        <w:t>报告类型</w:t>
      </w:r>
      <w:r w:rsidR="00601CFF" w:rsidRPr="008F39AE">
        <w:rPr>
          <w:rFonts w:cs="TimesNewRomanPSMT-Identity-H"/>
          <w:kern w:val="0"/>
          <w:sz w:val="32"/>
          <w:szCs w:val="32"/>
        </w:rPr>
        <w:t>}</w:t>
      </w:r>
      <w:r w:rsidR="00601CFF" w:rsidRPr="008F39AE">
        <w:rPr>
          <w:rFonts w:hint="eastAsia"/>
          <w:kern w:val="0"/>
          <w:sz w:val="32"/>
          <w:szCs w:val="32"/>
        </w:rPr>
        <w:t>是</w:t>
      </w:r>
      <w:r w:rsidR="00601CFF">
        <w:rPr>
          <w:rFonts w:hint="eastAsia"/>
          <w:kern w:val="0"/>
          <w:sz w:val="32"/>
          <w:szCs w:val="32"/>
        </w:rPr>
        <w:t>分为月报、季报、年报等的报告类型</w:t>
      </w:r>
      <w:r w:rsidR="00601CFF" w:rsidRPr="008F39AE">
        <w:rPr>
          <w:kern w:val="0"/>
          <w:sz w:val="32"/>
          <w:szCs w:val="32"/>
        </w:rPr>
        <w:t>代码</w:t>
      </w:r>
      <w:r w:rsidRPr="008F39AE">
        <w:rPr>
          <w:rFonts w:hint="eastAsia"/>
          <w:kern w:val="0"/>
          <w:sz w:val="32"/>
          <w:szCs w:val="32"/>
        </w:rPr>
        <w:t>；</w:t>
      </w:r>
      <w:r w:rsidR="00733C3B" w:rsidRPr="008F39AE">
        <w:rPr>
          <w:rFonts w:cs="TimesNewRomanPSMT-Identity-H"/>
          <w:kern w:val="0"/>
          <w:sz w:val="32"/>
          <w:szCs w:val="32"/>
        </w:rPr>
        <w:t>{</w:t>
      </w:r>
      <w:r w:rsidR="00FE35A2" w:rsidRPr="0029164E">
        <w:rPr>
          <w:rFonts w:hint="eastAsia"/>
          <w:kern w:val="0"/>
          <w:sz w:val="32"/>
          <w:szCs w:val="32"/>
        </w:rPr>
        <w:t>报告截止日</w:t>
      </w:r>
      <w:r w:rsidR="00733C3B" w:rsidRPr="008F39AE">
        <w:rPr>
          <w:rFonts w:cs="TimesNewRomanPSMT-Identity-H"/>
          <w:kern w:val="0"/>
          <w:sz w:val="32"/>
          <w:szCs w:val="32"/>
        </w:rPr>
        <w:t>}</w:t>
      </w:r>
      <w:r w:rsidR="00733C3B" w:rsidRPr="008F39AE">
        <w:rPr>
          <w:rFonts w:hint="eastAsia"/>
          <w:kern w:val="0"/>
          <w:sz w:val="32"/>
          <w:szCs w:val="32"/>
        </w:rPr>
        <w:t>是</w:t>
      </w:r>
      <w:r w:rsidR="00FE35A2">
        <w:rPr>
          <w:rFonts w:hint="eastAsia"/>
          <w:kern w:val="0"/>
          <w:sz w:val="32"/>
          <w:szCs w:val="32"/>
        </w:rPr>
        <w:t>该报告</w:t>
      </w:r>
      <w:r w:rsidR="0016373F">
        <w:rPr>
          <w:rFonts w:hint="eastAsia"/>
          <w:kern w:val="0"/>
          <w:sz w:val="32"/>
          <w:szCs w:val="32"/>
        </w:rPr>
        <w:t>内容</w:t>
      </w:r>
      <w:r w:rsidR="00FE35A2">
        <w:rPr>
          <w:rFonts w:hint="eastAsia"/>
          <w:kern w:val="0"/>
          <w:sz w:val="32"/>
          <w:szCs w:val="32"/>
        </w:rPr>
        <w:t>的报告期最后一天作为报告截止日</w:t>
      </w:r>
      <w:r w:rsidR="00733C3B">
        <w:rPr>
          <w:rFonts w:hint="eastAsia"/>
          <w:kern w:val="0"/>
          <w:sz w:val="32"/>
          <w:szCs w:val="32"/>
        </w:rPr>
        <w:t>，</w:t>
      </w:r>
      <w:r w:rsidR="0016373F" w:rsidRPr="008F39AE">
        <w:rPr>
          <w:rFonts w:hint="eastAsia"/>
          <w:kern w:val="0"/>
          <w:sz w:val="32"/>
          <w:szCs w:val="32"/>
        </w:rPr>
        <w:t>格式为</w:t>
      </w:r>
      <w:r w:rsidR="00737ADC">
        <w:rPr>
          <w:rFonts w:hint="eastAsia"/>
          <w:kern w:val="0"/>
          <w:sz w:val="32"/>
          <w:szCs w:val="32"/>
        </w:rPr>
        <w:t>yyyy</w:t>
      </w:r>
      <w:r w:rsidR="0016373F">
        <w:rPr>
          <w:rFonts w:hint="eastAsia"/>
          <w:kern w:val="0"/>
          <w:sz w:val="32"/>
          <w:szCs w:val="32"/>
        </w:rPr>
        <w:t>-</w:t>
      </w:r>
      <w:r w:rsidR="00737ADC">
        <w:rPr>
          <w:rFonts w:hint="eastAsia"/>
          <w:kern w:val="0"/>
          <w:sz w:val="32"/>
          <w:szCs w:val="32"/>
        </w:rPr>
        <w:t>mm</w:t>
      </w:r>
      <w:r w:rsidR="0016373F">
        <w:rPr>
          <w:rFonts w:hint="eastAsia"/>
          <w:kern w:val="0"/>
          <w:sz w:val="32"/>
          <w:szCs w:val="32"/>
        </w:rPr>
        <w:t>-</w:t>
      </w:r>
      <w:r w:rsidR="00737ADC">
        <w:rPr>
          <w:rFonts w:hint="eastAsia"/>
          <w:kern w:val="0"/>
          <w:sz w:val="32"/>
          <w:szCs w:val="32"/>
        </w:rPr>
        <w:t>dd</w:t>
      </w:r>
      <w:r w:rsidRPr="008F39AE">
        <w:rPr>
          <w:rFonts w:hint="eastAsia"/>
          <w:kern w:val="0"/>
          <w:sz w:val="32"/>
          <w:szCs w:val="32"/>
        </w:rPr>
        <w:t>；</w:t>
      </w:r>
      <w:r w:rsidRPr="008F39AE">
        <w:rPr>
          <w:rFonts w:cs="TimesNewRomanPSMT-Identity-H"/>
          <w:kern w:val="0"/>
          <w:sz w:val="32"/>
          <w:szCs w:val="32"/>
        </w:rPr>
        <w:t>{</w:t>
      </w:r>
      <w:r w:rsidRPr="008F39AE">
        <w:rPr>
          <w:rFonts w:hint="eastAsia"/>
          <w:kern w:val="0"/>
          <w:sz w:val="32"/>
          <w:szCs w:val="32"/>
        </w:rPr>
        <w:t>文件后缀</w:t>
      </w:r>
      <w:r w:rsidRPr="008F39AE">
        <w:rPr>
          <w:rFonts w:cs="TimesNewRomanPSMT-Identity-H"/>
          <w:kern w:val="0"/>
          <w:sz w:val="32"/>
          <w:szCs w:val="32"/>
        </w:rPr>
        <w:t>}</w:t>
      </w:r>
      <w:r w:rsidR="007B6860" w:rsidRPr="008F39AE">
        <w:rPr>
          <w:rFonts w:hint="eastAsia"/>
          <w:kern w:val="0"/>
          <w:sz w:val="32"/>
          <w:szCs w:val="32"/>
        </w:rPr>
        <w:t>是</w:t>
      </w:r>
      <w:r w:rsidR="00F66239">
        <w:rPr>
          <w:rFonts w:hint="eastAsia"/>
          <w:kern w:val="0"/>
          <w:sz w:val="32"/>
          <w:szCs w:val="32"/>
        </w:rPr>
        <w:t>eid-JSON报文</w:t>
      </w:r>
      <w:r w:rsidR="007B6860" w:rsidRPr="008F39AE">
        <w:rPr>
          <w:rFonts w:hint="eastAsia"/>
          <w:kern w:val="0"/>
          <w:sz w:val="32"/>
          <w:szCs w:val="32"/>
        </w:rPr>
        <w:t>的后缀</w:t>
      </w:r>
      <w:r w:rsidRPr="008F39AE">
        <w:rPr>
          <w:rFonts w:hint="eastAsia"/>
          <w:kern w:val="0"/>
          <w:sz w:val="32"/>
          <w:szCs w:val="32"/>
        </w:rPr>
        <w:t>，即</w:t>
      </w:r>
      <w:r w:rsidR="00F66239">
        <w:rPr>
          <w:rFonts w:cs="TimesNewRomanPSMT-Identity-H" w:hint="eastAsia"/>
          <w:kern w:val="0"/>
          <w:sz w:val="32"/>
          <w:szCs w:val="32"/>
        </w:rPr>
        <w:t>json</w:t>
      </w:r>
      <w:r w:rsidRPr="008F39AE">
        <w:rPr>
          <w:rFonts w:hint="eastAsia"/>
          <w:kern w:val="0"/>
          <w:sz w:val="32"/>
          <w:szCs w:val="32"/>
        </w:rPr>
        <w:t>。</w:t>
      </w:r>
    </w:p>
    <w:p w14:paraId="4B777EEF" w14:textId="5C999E4B" w:rsidR="00B44835" w:rsidRDefault="00F66239" w:rsidP="009770EB">
      <w:pPr>
        <w:spacing w:before="0" w:after="0" w:line="240" w:lineRule="auto"/>
        <w:ind w:firstLine="640"/>
        <w:rPr>
          <w:kern w:val="0"/>
          <w:sz w:val="32"/>
          <w:szCs w:val="32"/>
        </w:rPr>
      </w:pPr>
      <w:r>
        <w:rPr>
          <w:rFonts w:hint="eastAsia"/>
          <w:kern w:val="0"/>
          <w:sz w:val="32"/>
          <w:szCs w:val="32"/>
        </w:rPr>
        <w:t>eid-JSON报文</w:t>
      </w:r>
      <w:r w:rsidR="00B44835" w:rsidRPr="008F39AE">
        <w:rPr>
          <w:rFonts w:hint="eastAsia"/>
          <w:kern w:val="0"/>
          <w:sz w:val="32"/>
          <w:szCs w:val="32"/>
        </w:rPr>
        <w:t>命名格式举例参见</w:t>
      </w:r>
      <w:r w:rsidR="00975229" w:rsidRPr="008F39AE">
        <w:rPr>
          <w:rFonts w:hint="eastAsia"/>
          <w:kern w:val="0"/>
          <w:sz w:val="32"/>
          <w:szCs w:val="32"/>
        </w:rPr>
        <w:t>附录</w:t>
      </w:r>
      <w:r w:rsidR="00975229" w:rsidRPr="008F39AE">
        <w:rPr>
          <w:kern w:val="0"/>
          <w:sz w:val="32"/>
          <w:szCs w:val="32"/>
        </w:rPr>
        <w:t>-</w:t>
      </w:r>
      <w:r w:rsidR="00B44835" w:rsidRPr="008F39AE">
        <w:rPr>
          <w:rFonts w:hint="eastAsia"/>
          <w:kern w:val="0"/>
          <w:sz w:val="32"/>
          <w:szCs w:val="32"/>
        </w:rPr>
        <w:t>例</w:t>
      </w:r>
      <w:r w:rsidR="005035F2" w:rsidRPr="008F39AE">
        <w:rPr>
          <w:rFonts w:cs="TimesNewRomanPSMT-Identity-H"/>
          <w:kern w:val="0"/>
          <w:sz w:val="32"/>
          <w:szCs w:val="32"/>
        </w:rPr>
        <w:t>1</w:t>
      </w:r>
      <w:r w:rsidR="00B44835" w:rsidRPr="008F39AE">
        <w:rPr>
          <w:rFonts w:hint="eastAsia"/>
          <w:kern w:val="0"/>
          <w:sz w:val="32"/>
          <w:szCs w:val="32"/>
        </w:rPr>
        <w:t>。</w:t>
      </w:r>
    </w:p>
    <w:p w14:paraId="424D6400" w14:textId="77777777" w:rsidR="006B1840" w:rsidRPr="008F39AE" w:rsidRDefault="006B1840" w:rsidP="009770EB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6B1840">
        <w:rPr>
          <w:kern w:val="0"/>
          <w:sz w:val="32"/>
          <w:szCs w:val="32"/>
        </w:rPr>
        <w:t>报告类型代码参</w:t>
      </w:r>
      <w:r w:rsidR="00DE3C2C">
        <w:rPr>
          <w:kern w:val="0"/>
          <w:sz w:val="32"/>
          <w:szCs w:val="32"/>
        </w:rPr>
        <w:t>见</w:t>
      </w:r>
      <w:r w:rsidRPr="006B1840">
        <w:rPr>
          <w:kern w:val="0"/>
          <w:sz w:val="32"/>
          <w:szCs w:val="32"/>
        </w:rPr>
        <w:t>附录</w:t>
      </w:r>
      <w:r w:rsidRPr="004014A8">
        <w:rPr>
          <w:rFonts w:hint="eastAsia"/>
          <w:kern w:val="0"/>
          <w:sz w:val="32"/>
          <w:szCs w:val="32"/>
        </w:rPr>
        <w:t>《报告类型编码示例》</w:t>
      </w:r>
      <w:r w:rsidR="003D21D9">
        <w:rPr>
          <w:rFonts w:hint="eastAsia"/>
          <w:kern w:val="0"/>
          <w:sz w:val="32"/>
          <w:szCs w:val="32"/>
        </w:rPr>
        <w:t>。</w:t>
      </w:r>
    </w:p>
    <w:p w14:paraId="2E02314A" w14:textId="064CA8DE" w:rsidR="00841F39" w:rsidRPr="008F39AE" w:rsidRDefault="00DB7862" w:rsidP="009770EB">
      <w:pPr>
        <w:spacing w:before="0" w:after="0" w:line="240" w:lineRule="auto"/>
        <w:ind w:firstLine="643"/>
        <w:rPr>
          <w:kern w:val="0"/>
          <w:sz w:val="32"/>
          <w:szCs w:val="32"/>
        </w:rPr>
      </w:pPr>
      <w:r w:rsidRPr="008F39AE">
        <w:rPr>
          <w:rFonts w:hint="eastAsia"/>
          <w:b/>
          <w:kern w:val="0"/>
          <w:sz w:val="32"/>
          <w:szCs w:val="32"/>
        </w:rPr>
        <w:t>第七条</w:t>
      </w:r>
      <w:r w:rsidR="000A2BA5">
        <w:rPr>
          <w:rFonts w:hint="eastAsia"/>
          <w:b/>
          <w:kern w:val="0"/>
          <w:sz w:val="32"/>
          <w:szCs w:val="32"/>
        </w:rPr>
        <w:t xml:space="preserve"> </w:t>
      </w:r>
      <w:r w:rsidR="00841F39" w:rsidRPr="008F39AE">
        <w:rPr>
          <w:rFonts w:hint="eastAsia"/>
          <w:kern w:val="0"/>
          <w:sz w:val="32"/>
          <w:szCs w:val="32"/>
        </w:rPr>
        <w:t>在确定</w:t>
      </w:r>
      <w:r w:rsidR="00F66239">
        <w:rPr>
          <w:rFonts w:hint="eastAsia"/>
          <w:kern w:val="0"/>
          <w:sz w:val="32"/>
          <w:szCs w:val="32"/>
        </w:rPr>
        <w:t>eid-JSON报文</w:t>
      </w:r>
      <w:r w:rsidR="00841F39" w:rsidRPr="008F39AE">
        <w:rPr>
          <w:rFonts w:hint="eastAsia"/>
          <w:kern w:val="0"/>
          <w:sz w:val="32"/>
          <w:szCs w:val="32"/>
        </w:rPr>
        <w:t>的标记信息时，应遵循以下原则：</w:t>
      </w:r>
    </w:p>
    <w:p w14:paraId="25299CD5" w14:textId="2EBB8996" w:rsidR="00841F39" w:rsidRPr="008F39AE" w:rsidRDefault="00841F39" w:rsidP="009770EB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（一）</w:t>
      </w:r>
      <w:r w:rsidR="00F66239">
        <w:rPr>
          <w:rFonts w:hint="eastAsia"/>
          <w:kern w:val="0"/>
          <w:sz w:val="32"/>
          <w:szCs w:val="32"/>
        </w:rPr>
        <w:t>eid-JSON报文</w:t>
      </w:r>
      <w:r w:rsidRPr="008F39AE">
        <w:rPr>
          <w:rFonts w:hint="eastAsia"/>
          <w:kern w:val="0"/>
          <w:sz w:val="32"/>
          <w:szCs w:val="32"/>
        </w:rPr>
        <w:t>的标记信息应当准确反映</w:t>
      </w:r>
      <w:r w:rsidR="00354FE9">
        <w:rPr>
          <w:rFonts w:hint="eastAsia"/>
          <w:sz w:val="32"/>
          <w:szCs w:val="32"/>
        </w:rPr>
        <w:t>报告</w:t>
      </w:r>
      <w:r w:rsidRPr="008F39AE">
        <w:rPr>
          <w:rFonts w:hint="eastAsia"/>
          <w:kern w:val="0"/>
          <w:sz w:val="32"/>
          <w:szCs w:val="32"/>
        </w:rPr>
        <w:t>披露的信息。</w:t>
      </w:r>
    </w:p>
    <w:p w14:paraId="48724CA7" w14:textId="0D2778F7" w:rsidR="00841F39" w:rsidRPr="008F39AE" w:rsidRDefault="00841F39" w:rsidP="009770EB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（二）对于</w:t>
      </w:r>
      <w:r w:rsidR="00354FE9">
        <w:rPr>
          <w:rFonts w:hint="eastAsia"/>
          <w:kern w:val="0"/>
          <w:sz w:val="32"/>
          <w:szCs w:val="32"/>
        </w:rPr>
        <w:t>报告</w:t>
      </w:r>
      <w:r w:rsidRPr="008F39AE">
        <w:rPr>
          <w:rFonts w:hint="eastAsia"/>
          <w:kern w:val="0"/>
          <w:sz w:val="32"/>
          <w:szCs w:val="32"/>
        </w:rPr>
        <w:t>中表示发生额或余额为</w:t>
      </w:r>
      <w:r w:rsidRPr="008F39AE">
        <w:rPr>
          <w:kern w:val="0"/>
          <w:sz w:val="32"/>
          <w:szCs w:val="32"/>
        </w:rPr>
        <w:t>0的“-”（短横线），</w:t>
      </w:r>
      <w:r w:rsidR="00396DEA">
        <w:rPr>
          <w:kern w:val="0"/>
          <w:sz w:val="32"/>
          <w:szCs w:val="32"/>
        </w:rPr>
        <w:t>公司</w:t>
      </w:r>
      <w:r w:rsidRPr="008F39AE">
        <w:rPr>
          <w:kern w:val="0"/>
          <w:sz w:val="32"/>
          <w:szCs w:val="32"/>
        </w:rPr>
        <w:t>应该根据实际的披露情况，在</w:t>
      </w:r>
      <w:r w:rsidR="00F66239">
        <w:rPr>
          <w:kern w:val="0"/>
          <w:sz w:val="32"/>
          <w:szCs w:val="32"/>
        </w:rPr>
        <w:t>eid-JSON报文</w:t>
      </w:r>
      <w:r w:rsidRPr="008F39AE">
        <w:rPr>
          <w:kern w:val="0"/>
          <w:sz w:val="32"/>
          <w:szCs w:val="32"/>
        </w:rPr>
        <w:t>中</w:t>
      </w:r>
      <w:r w:rsidRPr="008F39AE">
        <w:rPr>
          <w:rFonts w:hint="eastAsia"/>
          <w:kern w:val="0"/>
          <w:sz w:val="32"/>
          <w:szCs w:val="32"/>
        </w:rPr>
        <w:t>标记成“</w:t>
      </w:r>
      <w:r w:rsidRPr="008F39AE">
        <w:rPr>
          <w:kern w:val="0"/>
          <w:sz w:val="32"/>
          <w:szCs w:val="32"/>
        </w:rPr>
        <w:t>0”。</w:t>
      </w:r>
    </w:p>
    <w:p w14:paraId="63F38220" w14:textId="5EEE9E63" w:rsidR="00841F39" w:rsidRDefault="00841F39" w:rsidP="009770EB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（三）</w:t>
      </w:r>
      <w:r w:rsidR="00F66239">
        <w:rPr>
          <w:rFonts w:hint="eastAsia"/>
          <w:kern w:val="0"/>
          <w:sz w:val="32"/>
          <w:szCs w:val="32"/>
        </w:rPr>
        <w:t>eid-JSON报文</w:t>
      </w:r>
      <w:r w:rsidR="004E75DD" w:rsidRPr="008F39AE">
        <w:rPr>
          <w:rFonts w:hint="eastAsia"/>
          <w:kern w:val="0"/>
          <w:sz w:val="32"/>
          <w:szCs w:val="32"/>
        </w:rPr>
        <w:t>中标记的</w:t>
      </w:r>
      <w:r w:rsidR="00396DEA">
        <w:rPr>
          <w:rFonts w:hint="eastAsia"/>
          <w:kern w:val="0"/>
          <w:sz w:val="32"/>
          <w:szCs w:val="32"/>
        </w:rPr>
        <w:t>数值</w:t>
      </w:r>
      <w:r w:rsidR="004E75DD" w:rsidRPr="008F39AE">
        <w:rPr>
          <w:rFonts w:hint="eastAsia"/>
          <w:kern w:val="0"/>
          <w:sz w:val="32"/>
          <w:szCs w:val="32"/>
        </w:rPr>
        <w:t>应当是</w:t>
      </w:r>
      <w:r w:rsidR="00396DEA" w:rsidRPr="002D1053">
        <w:rPr>
          <w:rFonts w:hint="eastAsia"/>
          <w:b/>
          <w:bCs/>
          <w:kern w:val="0"/>
          <w:sz w:val="32"/>
          <w:szCs w:val="32"/>
        </w:rPr>
        <w:t>基本单位</w:t>
      </w:r>
      <w:r w:rsidR="004E75DD" w:rsidRPr="008F39AE">
        <w:rPr>
          <w:rFonts w:hint="eastAsia"/>
          <w:kern w:val="0"/>
          <w:sz w:val="32"/>
          <w:szCs w:val="32"/>
        </w:rPr>
        <w:t>，金额应以</w:t>
      </w:r>
      <w:r w:rsidR="000A2BA5">
        <w:rPr>
          <w:rFonts w:hint="eastAsia"/>
          <w:kern w:val="0"/>
          <w:sz w:val="32"/>
          <w:szCs w:val="32"/>
        </w:rPr>
        <w:t>“</w:t>
      </w:r>
      <w:r w:rsidR="004E75DD" w:rsidRPr="008F39AE">
        <w:rPr>
          <w:rFonts w:hint="eastAsia"/>
          <w:kern w:val="0"/>
          <w:sz w:val="32"/>
          <w:szCs w:val="32"/>
        </w:rPr>
        <w:t>元</w:t>
      </w:r>
      <w:r w:rsidR="000A2BA5">
        <w:rPr>
          <w:rFonts w:hint="eastAsia"/>
          <w:kern w:val="0"/>
          <w:sz w:val="32"/>
          <w:szCs w:val="32"/>
        </w:rPr>
        <w:t>”</w:t>
      </w:r>
      <w:r w:rsidR="004E75DD" w:rsidRPr="008F39AE">
        <w:rPr>
          <w:rFonts w:hint="eastAsia"/>
          <w:kern w:val="0"/>
          <w:sz w:val="32"/>
          <w:szCs w:val="32"/>
        </w:rPr>
        <w:t>为单位。</w:t>
      </w:r>
    </w:p>
    <w:p w14:paraId="0FD3EF34" w14:textId="01D3983D" w:rsidR="00E6510B" w:rsidRPr="008F39AE" w:rsidRDefault="004E75DD" w:rsidP="00F20379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lastRenderedPageBreak/>
        <w:t>（</w:t>
      </w:r>
      <w:r w:rsidR="00C46565">
        <w:rPr>
          <w:rFonts w:hint="eastAsia"/>
          <w:kern w:val="0"/>
          <w:sz w:val="32"/>
          <w:szCs w:val="32"/>
        </w:rPr>
        <w:t>四</w:t>
      </w:r>
      <w:r w:rsidRPr="008F39AE">
        <w:rPr>
          <w:rFonts w:hint="eastAsia"/>
          <w:kern w:val="0"/>
          <w:sz w:val="32"/>
          <w:szCs w:val="32"/>
        </w:rPr>
        <w:t>）</w:t>
      </w:r>
      <w:r w:rsidR="00F66239">
        <w:rPr>
          <w:rFonts w:hint="eastAsia"/>
          <w:kern w:val="0"/>
          <w:sz w:val="32"/>
          <w:szCs w:val="32"/>
        </w:rPr>
        <w:t>eid-JSON报文</w:t>
      </w:r>
      <w:r w:rsidRPr="008F39AE">
        <w:rPr>
          <w:rFonts w:hint="eastAsia"/>
          <w:kern w:val="0"/>
          <w:sz w:val="32"/>
          <w:szCs w:val="32"/>
        </w:rPr>
        <w:t>不能对同一披露项目进行重复标记。</w:t>
      </w:r>
      <w:r w:rsidR="00B80606">
        <w:rPr>
          <w:rFonts w:hint="eastAsia"/>
          <w:kern w:val="0"/>
          <w:sz w:val="32"/>
          <w:szCs w:val="32"/>
        </w:rPr>
        <w:t>标记事项必须拥有唯一的元素</w:t>
      </w:r>
      <w:r w:rsidR="00FF0BDA">
        <w:rPr>
          <w:rFonts w:hint="eastAsia"/>
          <w:kern w:val="0"/>
          <w:sz w:val="32"/>
          <w:szCs w:val="32"/>
        </w:rPr>
        <w:t>以及维度</w:t>
      </w:r>
      <w:r w:rsidR="00933289" w:rsidRPr="00B54EA5">
        <w:rPr>
          <w:rFonts w:hint="eastAsia"/>
          <w:kern w:val="0"/>
          <w:sz w:val="32"/>
          <w:szCs w:val="32"/>
        </w:rPr>
        <w:t>属性。</w:t>
      </w:r>
    </w:p>
    <w:p w14:paraId="508C4EBE" w14:textId="3301DD0C" w:rsidR="004E75DD" w:rsidRPr="008F39AE" w:rsidRDefault="00DB7862" w:rsidP="009770EB">
      <w:pPr>
        <w:spacing w:before="0" w:after="0" w:line="240" w:lineRule="auto"/>
        <w:ind w:firstLine="643"/>
        <w:rPr>
          <w:kern w:val="0"/>
          <w:sz w:val="32"/>
          <w:szCs w:val="32"/>
        </w:rPr>
      </w:pPr>
      <w:r w:rsidRPr="008F39AE">
        <w:rPr>
          <w:rFonts w:hint="eastAsia"/>
          <w:b/>
          <w:kern w:val="0"/>
          <w:sz w:val="32"/>
          <w:szCs w:val="32"/>
        </w:rPr>
        <w:t>第八条</w:t>
      </w:r>
      <w:r w:rsidR="000A2BA5">
        <w:rPr>
          <w:rFonts w:hint="eastAsia"/>
          <w:b/>
          <w:kern w:val="0"/>
          <w:sz w:val="32"/>
          <w:szCs w:val="32"/>
        </w:rPr>
        <w:t xml:space="preserve"> </w:t>
      </w:r>
      <w:r w:rsidR="00F13180" w:rsidRPr="008F39AE">
        <w:rPr>
          <w:rFonts w:hint="eastAsia"/>
          <w:kern w:val="0"/>
          <w:sz w:val="32"/>
          <w:szCs w:val="32"/>
        </w:rPr>
        <w:t>在编制</w:t>
      </w:r>
      <w:r w:rsidR="00F66239">
        <w:rPr>
          <w:rFonts w:hint="eastAsia"/>
          <w:kern w:val="0"/>
          <w:sz w:val="32"/>
          <w:szCs w:val="32"/>
        </w:rPr>
        <w:t>eid-JSON报文</w:t>
      </w:r>
      <w:r w:rsidR="00F13180" w:rsidRPr="008F39AE">
        <w:rPr>
          <w:rFonts w:hint="eastAsia"/>
          <w:kern w:val="0"/>
          <w:sz w:val="32"/>
          <w:szCs w:val="32"/>
        </w:rPr>
        <w:t>时，应遵循以下原则：</w:t>
      </w:r>
    </w:p>
    <w:p w14:paraId="31B5B959" w14:textId="678DCFBC" w:rsidR="00F13180" w:rsidRPr="008F39AE" w:rsidRDefault="00561407" w:rsidP="009770EB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（一）</w:t>
      </w:r>
      <w:r w:rsidR="00311615">
        <w:rPr>
          <w:rFonts w:hint="eastAsia"/>
          <w:kern w:val="0"/>
          <w:sz w:val="32"/>
          <w:szCs w:val="32"/>
        </w:rPr>
        <w:t>文档信息-</w:t>
      </w:r>
      <w:r w:rsidRPr="003D10C4">
        <w:rPr>
          <w:rFonts w:hint="eastAsia"/>
          <w:kern w:val="0"/>
          <w:sz w:val="32"/>
          <w:szCs w:val="32"/>
        </w:rPr>
        <w:t>报告</w:t>
      </w:r>
      <w:r w:rsidR="00FF42B9">
        <w:rPr>
          <w:rFonts w:hint="eastAsia"/>
          <w:kern w:val="0"/>
          <w:sz w:val="32"/>
          <w:szCs w:val="32"/>
        </w:rPr>
        <w:t>主体</w:t>
      </w:r>
      <w:r w:rsidRPr="003D10C4">
        <w:rPr>
          <w:rFonts w:hint="eastAsia"/>
          <w:kern w:val="0"/>
          <w:sz w:val="32"/>
          <w:szCs w:val="32"/>
        </w:rPr>
        <w:t>（</w:t>
      </w:r>
      <w:r w:rsidR="00311615" w:rsidRPr="00F309A9">
        <w:rPr>
          <w:kern w:val="0"/>
          <w:sz w:val="32"/>
          <w:szCs w:val="32"/>
        </w:rPr>
        <w:t>entityCode</w:t>
      </w:r>
      <w:r w:rsidRPr="0030698E">
        <w:rPr>
          <w:kern w:val="0"/>
          <w:sz w:val="32"/>
          <w:szCs w:val="32"/>
        </w:rPr>
        <w:t>）为</w:t>
      </w:r>
      <w:r w:rsidR="00F5098A">
        <w:rPr>
          <w:rFonts w:hint="eastAsia"/>
          <w:kern w:val="0"/>
          <w:sz w:val="32"/>
          <w:szCs w:val="32"/>
        </w:rPr>
        <w:t>产品编码（S码）</w:t>
      </w:r>
      <w:r w:rsidR="00CD25C8">
        <w:rPr>
          <w:rFonts w:hint="eastAsia"/>
          <w:kern w:val="0"/>
          <w:sz w:val="32"/>
          <w:szCs w:val="32"/>
        </w:rPr>
        <w:t>或管理人</w:t>
      </w:r>
      <w:r w:rsidR="00CD25C8" w:rsidRPr="00CD25C8">
        <w:rPr>
          <w:rFonts w:hint="eastAsia"/>
          <w:kern w:val="0"/>
          <w:sz w:val="32"/>
          <w:szCs w:val="32"/>
        </w:rPr>
        <w:t>编码（P码）</w:t>
      </w:r>
      <w:r w:rsidRPr="00CD25C8">
        <w:rPr>
          <w:kern w:val="0"/>
          <w:sz w:val="32"/>
          <w:szCs w:val="32"/>
        </w:rPr>
        <w:t>，</w:t>
      </w:r>
      <w:r w:rsidR="00CD25C8" w:rsidRPr="00CD25C8">
        <w:rPr>
          <w:rFonts w:hint="eastAsia"/>
          <w:kern w:val="0"/>
          <w:sz w:val="32"/>
          <w:szCs w:val="32"/>
        </w:rPr>
        <w:t>根据报告的数据口径而定</w:t>
      </w:r>
      <w:r w:rsidR="003115C5" w:rsidRPr="00CD25C8">
        <w:rPr>
          <w:rFonts w:hint="eastAsia"/>
          <w:kern w:val="0"/>
          <w:sz w:val="32"/>
          <w:szCs w:val="32"/>
        </w:rPr>
        <w:t>。</w:t>
      </w:r>
    </w:p>
    <w:p w14:paraId="23945B82" w14:textId="3180BDB7" w:rsidR="00F13180" w:rsidRPr="008F39AE" w:rsidRDefault="00F13180" w:rsidP="009770EB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（二）</w:t>
      </w:r>
      <w:r w:rsidR="00F309A9">
        <w:rPr>
          <w:rFonts w:hint="eastAsia"/>
          <w:kern w:val="0"/>
          <w:sz w:val="32"/>
          <w:szCs w:val="32"/>
        </w:rPr>
        <w:t>文档信息-报告类型（reportType）必填</w:t>
      </w:r>
      <w:r w:rsidRPr="008F39AE">
        <w:rPr>
          <w:rFonts w:hint="eastAsia"/>
          <w:kern w:val="0"/>
          <w:sz w:val="32"/>
          <w:szCs w:val="32"/>
        </w:rPr>
        <w:t>。</w:t>
      </w:r>
    </w:p>
    <w:p w14:paraId="0D874B58" w14:textId="3454FB58" w:rsidR="00F13180" w:rsidRDefault="00F13180" w:rsidP="009770EB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（三</w:t>
      </w:r>
      <w:r w:rsidRPr="008F39AE">
        <w:rPr>
          <w:kern w:val="0"/>
          <w:sz w:val="32"/>
          <w:szCs w:val="32"/>
        </w:rPr>
        <w:t>）</w:t>
      </w:r>
      <w:r w:rsidR="00F309A9">
        <w:rPr>
          <w:rFonts w:hint="eastAsia"/>
          <w:kern w:val="0"/>
          <w:sz w:val="32"/>
          <w:szCs w:val="32"/>
        </w:rPr>
        <w:t>文档信息-报告截止日期（report</w:t>
      </w:r>
      <w:r w:rsidR="00F309A9">
        <w:rPr>
          <w:kern w:val="0"/>
          <w:sz w:val="32"/>
          <w:szCs w:val="32"/>
        </w:rPr>
        <w:t>EndDate</w:t>
      </w:r>
      <w:r w:rsidR="00F309A9">
        <w:rPr>
          <w:rFonts w:hint="eastAsia"/>
          <w:kern w:val="0"/>
          <w:sz w:val="32"/>
          <w:szCs w:val="32"/>
        </w:rPr>
        <w:t>）必填，为报告期期末日期</w:t>
      </w:r>
      <w:r w:rsidRPr="008F39AE">
        <w:rPr>
          <w:rFonts w:hint="eastAsia"/>
          <w:kern w:val="0"/>
          <w:sz w:val="32"/>
          <w:szCs w:val="32"/>
        </w:rPr>
        <w:t>。</w:t>
      </w:r>
    </w:p>
    <w:p w14:paraId="60C0B263" w14:textId="76D76E25" w:rsidR="00F309A9" w:rsidRDefault="00F309A9" w:rsidP="00F309A9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（</w:t>
      </w:r>
      <w:r>
        <w:rPr>
          <w:rFonts w:hint="eastAsia"/>
          <w:kern w:val="0"/>
          <w:sz w:val="32"/>
          <w:szCs w:val="32"/>
        </w:rPr>
        <w:t>四</w:t>
      </w:r>
      <w:r w:rsidRPr="008F39AE">
        <w:rPr>
          <w:kern w:val="0"/>
          <w:sz w:val="32"/>
          <w:szCs w:val="32"/>
        </w:rPr>
        <w:t>）</w:t>
      </w:r>
      <w:r>
        <w:rPr>
          <w:rFonts w:hint="eastAsia"/>
          <w:kern w:val="0"/>
          <w:sz w:val="32"/>
          <w:szCs w:val="32"/>
        </w:rPr>
        <w:t>文档信息-报告开始日期（reportStart</w:t>
      </w:r>
      <w:r>
        <w:rPr>
          <w:kern w:val="0"/>
          <w:sz w:val="32"/>
          <w:szCs w:val="32"/>
        </w:rPr>
        <w:t>Date</w:t>
      </w:r>
      <w:r>
        <w:rPr>
          <w:rFonts w:hint="eastAsia"/>
          <w:kern w:val="0"/>
          <w:sz w:val="32"/>
          <w:szCs w:val="32"/>
        </w:rPr>
        <w:t>）必填，为报告期开始日期</w:t>
      </w:r>
      <w:r w:rsidRPr="008F39AE">
        <w:rPr>
          <w:rFonts w:hint="eastAsia"/>
          <w:kern w:val="0"/>
          <w:sz w:val="32"/>
          <w:szCs w:val="32"/>
        </w:rPr>
        <w:t>。</w:t>
      </w:r>
      <w:r>
        <w:rPr>
          <w:rFonts w:hint="eastAsia"/>
          <w:kern w:val="0"/>
          <w:sz w:val="32"/>
          <w:szCs w:val="32"/>
        </w:rPr>
        <w:t>若产品报告期内生效，报告开始日期仍为标准开始日期。</w:t>
      </w:r>
    </w:p>
    <w:p w14:paraId="1CBD4143" w14:textId="77E549E1" w:rsidR="00F309A9" w:rsidRDefault="00F309A9" w:rsidP="00F309A9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（</w:t>
      </w:r>
      <w:r w:rsidR="00187AE5">
        <w:rPr>
          <w:rFonts w:hint="eastAsia"/>
          <w:kern w:val="0"/>
          <w:sz w:val="32"/>
          <w:szCs w:val="32"/>
        </w:rPr>
        <w:t>五</w:t>
      </w:r>
      <w:r w:rsidRPr="008F39AE">
        <w:rPr>
          <w:kern w:val="0"/>
          <w:sz w:val="32"/>
          <w:szCs w:val="32"/>
        </w:rPr>
        <w:t>）</w:t>
      </w:r>
      <w:r>
        <w:rPr>
          <w:rFonts w:hint="eastAsia"/>
          <w:kern w:val="0"/>
          <w:sz w:val="32"/>
          <w:szCs w:val="32"/>
        </w:rPr>
        <w:t>文档信息-默认币种（</w:t>
      </w:r>
      <w:r w:rsidRPr="00F309A9">
        <w:rPr>
          <w:kern w:val="0"/>
          <w:sz w:val="32"/>
          <w:szCs w:val="32"/>
        </w:rPr>
        <w:t>defaultISO4217</w:t>
      </w:r>
      <w:r>
        <w:rPr>
          <w:rFonts w:hint="eastAsia"/>
          <w:kern w:val="0"/>
          <w:sz w:val="32"/>
          <w:szCs w:val="32"/>
        </w:rPr>
        <w:t>）必填且为“iso</w:t>
      </w:r>
      <w:r>
        <w:rPr>
          <w:kern w:val="0"/>
          <w:sz w:val="32"/>
          <w:szCs w:val="32"/>
        </w:rPr>
        <w:t>4217:CNY</w:t>
      </w:r>
      <w:r>
        <w:rPr>
          <w:rFonts w:hint="eastAsia"/>
          <w:kern w:val="0"/>
          <w:sz w:val="32"/>
          <w:szCs w:val="32"/>
        </w:rPr>
        <w:t>”。</w:t>
      </w:r>
    </w:p>
    <w:p w14:paraId="1A621C87" w14:textId="41B837F0" w:rsidR="003A3B3B" w:rsidRDefault="00A44F34" w:rsidP="009770EB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（</w:t>
      </w:r>
      <w:r w:rsidR="00CA636E">
        <w:rPr>
          <w:rFonts w:hint="eastAsia"/>
          <w:kern w:val="0"/>
          <w:sz w:val="32"/>
          <w:szCs w:val="32"/>
        </w:rPr>
        <w:t>六</w:t>
      </w:r>
      <w:r w:rsidRPr="008F39AE">
        <w:rPr>
          <w:rFonts w:hint="eastAsia"/>
          <w:kern w:val="0"/>
          <w:sz w:val="32"/>
          <w:szCs w:val="32"/>
        </w:rPr>
        <w:t>）百分比数字的标记不得包含百分号，而应当以小数的形式来表示。</w:t>
      </w:r>
      <w:r w:rsidR="00F66239">
        <w:rPr>
          <w:rFonts w:hint="eastAsia"/>
          <w:kern w:val="0"/>
          <w:sz w:val="32"/>
          <w:szCs w:val="32"/>
        </w:rPr>
        <w:t>eid-JSON报文</w:t>
      </w:r>
      <w:r w:rsidR="006B4052">
        <w:rPr>
          <w:rFonts w:hint="eastAsia"/>
          <w:kern w:val="0"/>
          <w:sz w:val="32"/>
          <w:szCs w:val="32"/>
        </w:rPr>
        <w:t>中的</w:t>
      </w:r>
      <w:r w:rsidR="00DE71F1">
        <w:rPr>
          <w:rFonts w:hint="eastAsia"/>
          <w:kern w:val="0"/>
          <w:sz w:val="32"/>
          <w:szCs w:val="32"/>
        </w:rPr>
        <w:t>精度属性</w:t>
      </w:r>
      <w:r w:rsidR="006B4052">
        <w:rPr>
          <w:rFonts w:hint="eastAsia"/>
          <w:kern w:val="0"/>
          <w:sz w:val="32"/>
          <w:szCs w:val="32"/>
        </w:rPr>
        <w:t>及单位</w:t>
      </w:r>
      <w:r w:rsidR="00DE71F1">
        <w:rPr>
          <w:rFonts w:hint="eastAsia"/>
          <w:kern w:val="0"/>
          <w:sz w:val="32"/>
          <w:szCs w:val="32"/>
        </w:rPr>
        <w:t>属性</w:t>
      </w:r>
      <w:r w:rsidR="006B4052">
        <w:rPr>
          <w:rFonts w:hint="eastAsia"/>
          <w:kern w:val="0"/>
          <w:sz w:val="32"/>
          <w:szCs w:val="32"/>
        </w:rPr>
        <w:t>设置应</w:t>
      </w:r>
      <w:r w:rsidR="00DE71F1">
        <w:rPr>
          <w:rFonts w:hint="eastAsia"/>
          <w:kern w:val="0"/>
          <w:sz w:val="32"/>
          <w:szCs w:val="32"/>
        </w:rPr>
        <w:t>按照</w:t>
      </w:r>
      <w:r w:rsidR="006B4052">
        <w:rPr>
          <w:rFonts w:hint="eastAsia"/>
          <w:kern w:val="0"/>
          <w:sz w:val="32"/>
          <w:szCs w:val="32"/>
        </w:rPr>
        <w:t>报表实际</w:t>
      </w:r>
      <w:r w:rsidR="00DE71F1">
        <w:rPr>
          <w:rFonts w:hint="eastAsia"/>
          <w:kern w:val="0"/>
          <w:sz w:val="32"/>
          <w:szCs w:val="32"/>
        </w:rPr>
        <w:t>值进行披露</w:t>
      </w:r>
      <w:r w:rsidR="00617ED9">
        <w:rPr>
          <w:rFonts w:hint="eastAsia"/>
          <w:kern w:val="0"/>
          <w:sz w:val="32"/>
          <w:szCs w:val="32"/>
        </w:rPr>
        <w:t>，默认单位属性不需设置</w:t>
      </w:r>
      <w:r w:rsidR="006B4052">
        <w:rPr>
          <w:rFonts w:hint="eastAsia"/>
          <w:kern w:val="0"/>
          <w:sz w:val="32"/>
          <w:szCs w:val="32"/>
        </w:rPr>
        <w:t>。</w:t>
      </w:r>
      <w:r w:rsidRPr="008F39AE">
        <w:rPr>
          <w:rFonts w:hint="eastAsia"/>
          <w:kern w:val="0"/>
          <w:sz w:val="32"/>
          <w:szCs w:val="32"/>
        </w:rPr>
        <w:t>请参见</w:t>
      </w:r>
      <w:r w:rsidR="00975229" w:rsidRPr="008F39AE">
        <w:rPr>
          <w:rFonts w:hint="eastAsia"/>
          <w:kern w:val="0"/>
          <w:sz w:val="32"/>
          <w:szCs w:val="32"/>
        </w:rPr>
        <w:t>附录</w:t>
      </w:r>
      <w:r w:rsidR="00975229" w:rsidRPr="008F39AE">
        <w:rPr>
          <w:kern w:val="0"/>
          <w:sz w:val="32"/>
          <w:szCs w:val="32"/>
        </w:rPr>
        <w:t>-</w:t>
      </w:r>
      <w:r w:rsidRPr="008F39AE">
        <w:rPr>
          <w:rFonts w:hint="eastAsia"/>
          <w:kern w:val="0"/>
          <w:sz w:val="32"/>
          <w:szCs w:val="32"/>
        </w:rPr>
        <w:t>例</w:t>
      </w:r>
      <w:r w:rsidR="00B85E74">
        <w:rPr>
          <w:kern w:val="0"/>
          <w:sz w:val="32"/>
          <w:szCs w:val="32"/>
        </w:rPr>
        <w:t>3</w:t>
      </w:r>
      <w:r w:rsidR="003A3B3B" w:rsidRPr="008F39AE">
        <w:rPr>
          <w:rFonts w:hint="eastAsia"/>
          <w:kern w:val="0"/>
          <w:sz w:val="32"/>
          <w:szCs w:val="32"/>
        </w:rPr>
        <w:t>。</w:t>
      </w:r>
    </w:p>
    <w:p w14:paraId="40ED2B4E" w14:textId="3CF48452" w:rsidR="00A44F34" w:rsidRPr="008F39AE" w:rsidRDefault="00DB7862" w:rsidP="009770EB">
      <w:pPr>
        <w:spacing w:before="0" w:after="0" w:line="240" w:lineRule="auto"/>
        <w:ind w:firstLine="643"/>
        <w:rPr>
          <w:kern w:val="0"/>
          <w:sz w:val="32"/>
          <w:szCs w:val="32"/>
        </w:rPr>
      </w:pPr>
      <w:r w:rsidRPr="008F39AE">
        <w:rPr>
          <w:rFonts w:hint="eastAsia"/>
          <w:b/>
          <w:kern w:val="0"/>
          <w:sz w:val="32"/>
          <w:szCs w:val="32"/>
        </w:rPr>
        <w:t>第九条</w:t>
      </w:r>
      <w:r w:rsidR="000A2BA5">
        <w:rPr>
          <w:rFonts w:hint="eastAsia"/>
          <w:b/>
          <w:kern w:val="0"/>
          <w:sz w:val="32"/>
          <w:szCs w:val="32"/>
        </w:rPr>
        <w:t xml:space="preserve"> </w:t>
      </w:r>
      <w:r w:rsidR="003A3B3B" w:rsidRPr="008F39AE">
        <w:rPr>
          <w:rFonts w:hint="eastAsia"/>
          <w:kern w:val="0"/>
          <w:sz w:val="32"/>
          <w:szCs w:val="32"/>
        </w:rPr>
        <w:t>在处理</w:t>
      </w:r>
      <w:r w:rsidR="00F66239">
        <w:rPr>
          <w:rFonts w:hint="eastAsia"/>
          <w:kern w:val="0"/>
          <w:sz w:val="32"/>
          <w:szCs w:val="32"/>
        </w:rPr>
        <w:t>eid-JSON报文</w:t>
      </w:r>
      <w:r w:rsidR="003A3B3B" w:rsidRPr="008F39AE">
        <w:rPr>
          <w:rFonts w:hint="eastAsia"/>
          <w:kern w:val="0"/>
          <w:sz w:val="32"/>
          <w:szCs w:val="32"/>
        </w:rPr>
        <w:t>中的时间信息时，应遵循以下原则：</w:t>
      </w:r>
    </w:p>
    <w:p w14:paraId="65A31504" w14:textId="08AC7269" w:rsidR="003A3B3B" w:rsidRPr="008F39AE" w:rsidRDefault="003A3B3B" w:rsidP="009770EB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（一）</w:t>
      </w:r>
      <w:r w:rsidR="00F66239">
        <w:rPr>
          <w:rFonts w:hint="eastAsia"/>
          <w:kern w:val="0"/>
          <w:sz w:val="32"/>
          <w:szCs w:val="32"/>
        </w:rPr>
        <w:t>eid-JSON报文</w:t>
      </w:r>
      <w:r w:rsidRPr="008F39AE">
        <w:rPr>
          <w:rFonts w:hint="eastAsia"/>
          <w:kern w:val="0"/>
          <w:sz w:val="32"/>
          <w:szCs w:val="32"/>
        </w:rPr>
        <w:t>中日期的格式应当定义为</w:t>
      </w:r>
      <w:r w:rsidRPr="00813B3B">
        <w:rPr>
          <w:b/>
          <w:bCs/>
          <w:kern w:val="0"/>
          <w:sz w:val="32"/>
          <w:szCs w:val="32"/>
        </w:rPr>
        <w:t>yyyy-mm-dd</w:t>
      </w:r>
      <w:r w:rsidRPr="008F39AE">
        <w:rPr>
          <w:rFonts w:hint="eastAsia"/>
          <w:kern w:val="0"/>
          <w:sz w:val="32"/>
          <w:szCs w:val="32"/>
        </w:rPr>
        <w:t>。</w:t>
      </w:r>
    </w:p>
    <w:p w14:paraId="3C6A37CF" w14:textId="77777777" w:rsidR="000F6F95" w:rsidRDefault="000F6F95" w:rsidP="009770EB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（</w:t>
      </w:r>
      <w:r w:rsidR="002D0CB9">
        <w:rPr>
          <w:rFonts w:hint="eastAsia"/>
          <w:kern w:val="0"/>
          <w:sz w:val="32"/>
          <w:szCs w:val="32"/>
        </w:rPr>
        <w:t>二</w:t>
      </w:r>
      <w:r w:rsidRPr="008F39AE">
        <w:rPr>
          <w:rFonts w:hint="eastAsia"/>
          <w:kern w:val="0"/>
          <w:sz w:val="32"/>
          <w:szCs w:val="32"/>
        </w:rPr>
        <w:t>）</w:t>
      </w:r>
      <w:r w:rsidR="000B5777">
        <w:rPr>
          <w:rFonts w:hint="eastAsia"/>
          <w:kern w:val="0"/>
          <w:sz w:val="32"/>
          <w:szCs w:val="32"/>
        </w:rPr>
        <w:t>原则上，年度、上半年度数据</w:t>
      </w:r>
      <w:r w:rsidRPr="008F39AE">
        <w:rPr>
          <w:rFonts w:hint="eastAsia"/>
          <w:kern w:val="0"/>
          <w:sz w:val="32"/>
          <w:szCs w:val="32"/>
        </w:rPr>
        <w:t>上下文时期元素的</w:t>
      </w:r>
      <w:r w:rsidRPr="008F39AE">
        <w:rPr>
          <w:rFonts w:hint="eastAsia"/>
          <w:kern w:val="0"/>
          <w:sz w:val="32"/>
          <w:szCs w:val="32"/>
        </w:rPr>
        <w:lastRenderedPageBreak/>
        <w:t>起始日期</w:t>
      </w:r>
      <w:r w:rsidR="000B5777">
        <w:rPr>
          <w:rFonts w:hint="eastAsia"/>
          <w:kern w:val="0"/>
          <w:sz w:val="32"/>
          <w:szCs w:val="32"/>
        </w:rPr>
        <w:t>为年初，季度数据期初为当季季度初，月度数据为月初，日报数据为当日。</w:t>
      </w:r>
    </w:p>
    <w:p w14:paraId="51EBD59E" w14:textId="5ED19E3F" w:rsidR="000A2BA5" w:rsidRDefault="000A2BA5" w:rsidP="009770EB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请参见附录</w:t>
      </w:r>
      <w:r w:rsidRPr="008F39AE">
        <w:rPr>
          <w:kern w:val="0"/>
          <w:sz w:val="32"/>
          <w:szCs w:val="32"/>
        </w:rPr>
        <w:t>-</w:t>
      </w:r>
      <w:r w:rsidRPr="008F39AE">
        <w:rPr>
          <w:rFonts w:hint="eastAsia"/>
          <w:kern w:val="0"/>
          <w:sz w:val="32"/>
          <w:szCs w:val="32"/>
        </w:rPr>
        <w:t>例</w:t>
      </w:r>
      <w:r>
        <w:rPr>
          <w:kern w:val="0"/>
          <w:sz w:val="32"/>
          <w:szCs w:val="32"/>
        </w:rPr>
        <w:t>4</w:t>
      </w:r>
      <w:r w:rsidRPr="008F39AE">
        <w:rPr>
          <w:rFonts w:hint="eastAsia"/>
          <w:kern w:val="0"/>
          <w:sz w:val="32"/>
          <w:szCs w:val="32"/>
        </w:rPr>
        <w:t>。</w:t>
      </w:r>
    </w:p>
    <w:p w14:paraId="2AB0AF61" w14:textId="0B3B6468" w:rsidR="00A65C58" w:rsidRPr="00A65C58" w:rsidRDefault="00A65C58" w:rsidP="009770EB">
      <w:pPr>
        <w:spacing w:before="0" w:after="0" w:line="240" w:lineRule="auto"/>
        <w:ind w:firstLine="640"/>
        <w:rPr>
          <w:rFonts w:hint="eastAsia"/>
          <w:kern w:val="0"/>
          <w:sz w:val="32"/>
          <w:szCs w:val="32"/>
        </w:rPr>
      </w:pPr>
      <w:r>
        <w:rPr>
          <w:rFonts w:hint="eastAsia"/>
          <w:kern w:val="0"/>
          <w:sz w:val="32"/>
          <w:szCs w:val="32"/>
        </w:rPr>
        <w:t>（三）元素名称（指标名称）必须使用标准的命名空间前缀。</w:t>
      </w:r>
    </w:p>
    <w:p w14:paraId="5F6EEAEF" w14:textId="5A153F59" w:rsidR="004D4A9D" w:rsidRPr="008F39AE" w:rsidRDefault="00DB7862" w:rsidP="009770EB">
      <w:pPr>
        <w:spacing w:before="0" w:after="0" w:line="240" w:lineRule="auto"/>
        <w:ind w:firstLine="643"/>
        <w:rPr>
          <w:kern w:val="0"/>
          <w:sz w:val="32"/>
          <w:szCs w:val="32"/>
        </w:rPr>
      </w:pPr>
      <w:r w:rsidRPr="008F39AE">
        <w:rPr>
          <w:rFonts w:hint="eastAsia"/>
          <w:b/>
          <w:kern w:val="0"/>
          <w:sz w:val="32"/>
          <w:szCs w:val="32"/>
        </w:rPr>
        <w:t>第十条</w:t>
      </w:r>
      <w:r w:rsidR="000A2BA5">
        <w:rPr>
          <w:rFonts w:hint="eastAsia"/>
          <w:b/>
          <w:kern w:val="0"/>
          <w:sz w:val="32"/>
          <w:szCs w:val="32"/>
        </w:rPr>
        <w:t xml:space="preserve"> </w:t>
      </w:r>
      <w:r w:rsidR="004D4A9D" w:rsidRPr="008F39AE">
        <w:rPr>
          <w:rFonts w:hint="eastAsia"/>
          <w:kern w:val="0"/>
          <w:sz w:val="32"/>
          <w:szCs w:val="32"/>
        </w:rPr>
        <w:t>在填写包含有下拉菜单的</w:t>
      </w:r>
      <w:r w:rsidR="00F66239">
        <w:rPr>
          <w:rFonts w:hint="eastAsia"/>
          <w:kern w:val="0"/>
          <w:sz w:val="32"/>
          <w:szCs w:val="32"/>
        </w:rPr>
        <w:t>eid-JSON报文</w:t>
      </w:r>
      <w:r w:rsidR="004D4A9D" w:rsidRPr="008F39AE">
        <w:rPr>
          <w:rFonts w:hint="eastAsia"/>
          <w:kern w:val="0"/>
          <w:sz w:val="32"/>
          <w:szCs w:val="32"/>
        </w:rPr>
        <w:t>信息时，应选择</w:t>
      </w:r>
      <w:r w:rsidR="00121528">
        <w:rPr>
          <w:rFonts w:hint="eastAsia"/>
          <w:kern w:val="0"/>
          <w:sz w:val="32"/>
          <w:szCs w:val="32"/>
        </w:rPr>
        <w:t>实际填写内容</w:t>
      </w:r>
      <w:r w:rsidR="004D4A9D" w:rsidRPr="008F39AE">
        <w:rPr>
          <w:rFonts w:hint="eastAsia"/>
          <w:kern w:val="0"/>
          <w:sz w:val="32"/>
          <w:szCs w:val="32"/>
        </w:rPr>
        <w:t>。</w:t>
      </w:r>
    </w:p>
    <w:p w14:paraId="1DC7D1D6" w14:textId="35B1F3CC" w:rsidR="009158B6" w:rsidRDefault="009158B6">
      <w:pPr>
        <w:widowControl/>
        <w:spacing w:before="0" w:after="0" w:line="240" w:lineRule="auto"/>
        <w:ind w:firstLineChars="0" w:firstLine="0"/>
        <w:jc w:val="left"/>
        <w:rPr>
          <w:kern w:val="0"/>
          <w:sz w:val="32"/>
          <w:szCs w:val="32"/>
        </w:rPr>
      </w:pPr>
    </w:p>
    <w:p w14:paraId="15C9B418" w14:textId="77777777" w:rsidR="00B54EA5" w:rsidRDefault="00786713" w:rsidP="00786713">
      <w:pPr>
        <w:widowControl/>
        <w:spacing w:before="0" w:after="0" w:line="240" w:lineRule="auto"/>
        <w:ind w:firstLineChars="0" w:firstLine="0"/>
        <w:jc w:val="left"/>
        <w:rPr>
          <w:kern w:val="0"/>
          <w:sz w:val="32"/>
          <w:szCs w:val="32"/>
        </w:rPr>
      </w:pPr>
      <w:r w:rsidRPr="00A74DFA">
        <w:rPr>
          <w:rFonts w:hint="eastAsia"/>
          <w:kern w:val="0"/>
          <w:sz w:val="32"/>
          <w:szCs w:val="32"/>
        </w:rPr>
        <w:t>附录</w:t>
      </w:r>
    </w:p>
    <w:p w14:paraId="760EBCC8" w14:textId="77777777" w:rsidR="009B0922" w:rsidRPr="009B0922" w:rsidRDefault="009C0FC5" w:rsidP="009B0922">
      <w:pPr>
        <w:pStyle w:val="2"/>
        <w:spacing w:before="0" w:after="0" w:line="240" w:lineRule="auto"/>
        <w:ind w:firstLineChars="0" w:firstLine="0"/>
        <w:rPr>
          <w:rFonts w:ascii="黑体" w:eastAsia="黑体"/>
          <w:b w:val="0"/>
          <w:kern w:val="0"/>
          <w:sz w:val="36"/>
          <w:szCs w:val="36"/>
        </w:rPr>
      </w:pPr>
      <w:r>
        <w:rPr>
          <w:rFonts w:ascii="黑体" w:eastAsia="黑体" w:hint="eastAsia"/>
          <w:b w:val="0"/>
          <w:kern w:val="0"/>
          <w:sz w:val="36"/>
          <w:szCs w:val="36"/>
        </w:rPr>
        <w:t>报告</w:t>
      </w:r>
      <w:r w:rsidR="009B0922" w:rsidRPr="009B0922">
        <w:rPr>
          <w:rFonts w:ascii="黑体" w:eastAsia="黑体" w:hint="eastAsia"/>
          <w:b w:val="0"/>
          <w:kern w:val="0"/>
          <w:sz w:val="36"/>
          <w:szCs w:val="36"/>
        </w:rPr>
        <w:t>类型编码</w:t>
      </w:r>
      <w:r w:rsidR="009B0922">
        <w:rPr>
          <w:rFonts w:ascii="黑体" w:eastAsia="黑体" w:hint="eastAsia"/>
          <w:b w:val="0"/>
          <w:kern w:val="0"/>
          <w:sz w:val="36"/>
          <w:szCs w:val="36"/>
        </w:rPr>
        <w:t>示例</w:t>
      </w:r>
    </w:p>
    <w:tbl>
      <w:tblPr>
        <w:tblStyle w:val="21"/>
        <w:tblW w:w="7640" w:type="dxa"/>
        <w:tblLook w:val="04A0" w:firstRow="1" w:lastRow="0" w:firstColumn="1" w:lastColumn="0" w:noHBand="0" w:noVBand="1"/>
      </w:tblPr>
      <w:tblGrid>
        <w:gridCol w:w="3069"/>
        <w:gridCol w:w="4571"/>
      </w:tblGrid>
      <w:tr w:rsidR="009B0922" w:rsidRPr="009B0922" w14:paraId="596E1E62" w14:textId="77777777" w:rsidTr="005041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  <w:hideMark/>
          </w:tcPr>
          <w:p w14:paraId="2E6D2A1C" w14:textId="77777777" w:rsidR="009B0922" w:rsidRPr="009B0922" w:rsidRDefault="009C0FC5" w:rsidP="004014A8">
            <w:pPr>
              <w:widowControl/>
              <w:spacing w:before="0" w:after="0"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类型</w:t>
            </w:r>
            <w:r w:rsidR="009B0922" w:rsidRPr="009B0922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编码</w:t>
            </w:r>
          </w:p>
        </w:tc>
        <w:tc>
          <w:tcPr>
            <w:tcW w:w="4571" w:type="dxa"/>
            <w:noWrap/>
            <w:hideMark/>
          </w:tcPr>
          <w:p w14:paraId="2CF54BEA" w14:textId="77777777" w:rsidR="009B0922" w:rsidRPr="009B0922" w:rsidRDefault="000A2BA5" w:rsidP="004014A8">
            <w:pPr>
              <w:widowControl/>
              <w:spacing w:before="0" w:after="0" w:line="240" w:lineRule="auto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报告</w:t>
            </w:r>
            <w:r w:rsidR="009B0922" w:rsidRPr="009B0922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名称</w:t>
            </w:r>
          </w:p>
        </w:tc>
      </w:tr>
      <w:tr w:rsidR="009B0922" w:rsidRPr="009B0922" w14:paraId="5744A5D0" w14:textId="77777777" w:rsidTr="0050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</w:tcPr>
          <w:p w14:paraId="70906F4A" w14:textId="77777777" w:rsidR="009B0922" w:rsidRPr="009B0922" w:rsidRDefault="006F3C71" w:rsidP="009B0922">
            <w:pPr>
              <w:widowControl/>
              <w:spacing w:before="0" w:after="0"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6F3C71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PB0001</w:t>
            </w:r>
          </w:p>
        </w:tc>
        <w:tc>
          <w:tcPr>
            <w:tcW w:w="4571" w:type="dxa"/>
            <w:noWrap/>
          </w:tcPr>
          <w:p w14:paraId="700A53FB" w14:textId="77777777" w:rsidR="009B0922" w:rsidRPr="009B0922" w:rsidRDefault="006F3C71" w:rsidP="009B0922">
            <w:pPr>
              <w:widowControl/>
              <w:spacing w:before="0" w:after="0" w:line="240" w:lineRule="auto"/>
              <w:ind w:firstLineChars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6F3C7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月度报告</w:t>
            </w:r>
          </w:p>
        </w:tc>
      </w:tr>
      <w:tr w:rsidR="009B0922" w:rsidRPr="009B0922" w14:paraId="723200D8" w14:textId="77777777" w:rsidTr="0050416F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</w:tcPr>
          <w:p w14:paraId="7F9A1079" w14:textId="77777777" w:rsidR="009B0922" w:rsidRPr="009B0922" w:rsidRDefault="006F3C71" w:rsidP="009B0922">
            <w:pPr>
              <w:widowControl/>
              <w:spacing w:before="0" w:after="0"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P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B0002</w:t>
            </w:r>
          </w:p>
        </w:tc>
        <w:tc>
          <w:tcPr>
            <w:tcW w:w="4571" w:type="dxa"/>
            <w:noWrap/>
          </w:tcPr>
          <w:p w14:paraId="5476F215" w14:textId="77777777" w:rsidR="009B0922" w:rsidRPr="009B0922" w:rsidRDefault="006F3C71" w:rsidP="009B0922">
            <w:pPr>
              <w:widowControl/>
              <w:spacing w:before="0" w:after="0" w:line="240" w:lineRule="auto"/>
              <w:ind w:firstLineChars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6F3C7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季度报告</w:t>
            </w:r>
          </w:p>
        </w:tc>
      </w:tr>
      <w:tr w:rsidR="009B0922" w:rsidRPr="009B0922" w14:paraId="227C09F3" w14:textId="77777777" w:rsidTr="0050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</w:tcPr>
          <w:p w14:paraId="035749EC" w14:textId="77777777" w:rsidR="009B0922" w:rsidRPr="009B0922" w:rsidRDefault="006F3C71" w:rsidP="009B0922">
            <w:pPr>
              <w:widowControl/>
              <w:spacing w:before="0" w:after="0"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6F3C71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PB0003</w:t>
            </w:r>
          </w:p>
        </w:tc>
        <w:tc>
          <w:tcPr>
            <w:tcW w:w="4571" w:type="dxa"/>
            <w:noWrap/>
          </w:tcPr>
          <w:p w14:paraId="46BB8221" w14:textId="77777777" w:rsidR="009B0922" w:rsidRPr="009B0922" w:rsidRDefault="006F3C71" w:rsidP="009B0922">
            <w:pPr>
              <w:widowControl/>
              <w:spacing w:before="0" w:after="0" w:line="240" w:lineRule="auto"/>
              <w:ind w:firstLineChars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6F3C7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年度报告</w:t>
            </w:r>
          </w:p>
        </w:tc>
      </w:tr>
      <w:tr w:rsidR="009B0922" w:rsidRPr="009B0922" w14:paraId="5A4833E4" w14:textId="77777777" w:rsidTr="0050416F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</w:tcPr>
          <w:p w14:paraId="0B968094" w14:textId="77777777" w:rsidR="009B0922" w:rsidRPr="009B0922" w:rsidRDefault="006F3C71" w:rsidP="009B0922">
            <w:pPr>
              <w:widowControl/>
              <w:spacing w:before="0" w:after="0"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6F3C71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PB0004</w:t>
            </w:r>
          </w:p>
        </w:tc>
        <w:tc>
          <w:tcPr>
            <w:tcW w:w="4571" w:type="dxa"/>
            <w:noWrap/>
          </w:tcPr>
          <w:p w14:paraId="27CF6451" w14:textId="77777777" w:rsidR="009B0922" w:rsidRPr="009B0922" w:rsidRDefault="006F3C71" w:rsidP="009B0922">
            <w:pPr>
              <w:widowControl/>
              <w:spacing w:before="0" w:after="0" w:line="240" w:lineRule="auto"/>
              <w:ind w:firstLineChars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6F3C7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半年度报告</w:t>
            </w:r>
          </w:p>
        </w:tc>
      </w:tr>
      <w:tr w:rsidR="009B0922" w:rsidRPr="009B0922" w14:paraId="37452272" w14:textId="77777777" w:rsidTr="0050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</w:tcPr>
          <w:p w14:paraId="1EFBA213" w14:textId="77777777" w:rsidR="009B0922" w:rsidRPr="009B0922" w:rsidRDefault="009B0922" w:rsidP="009B0922">
            <w:pPr>
              <w:widowControl/>
              <w:spacing w:before="0" w:after="0"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571" w:type="dxa"/>
            <w:noWrap/>
          </w:tcPr>
          <w:p w14:paraId="36856A20" w14:textId="77777777" w:rsidR="009B0922" w:rsidRPr="009B0922" w:rsidRDefault="009B0922" w:rsidP="009B0922">
            <w:pPr>
              <w:widowControl/>
              <w:spacing w:before="0" w:after="0" w:line="240" w:lineRule="auto"/>
              <w:ind w:firstLineChars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B0922" w:rsidRPr="009B0922" w14:paraId="2F77FB7D" w14:textId="77777777" w:rsidTr="0050416F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</w:tcPr>
          <w:p w14:paraId="72473A90" w14:textId="77777777" w:rsidR="009B0922" w:rsidRPr="009B0922" w:rsidRDefault="00040FCC" w:rsidP="009B0922">
            <w:pPr>
              <w:widowControl/>
              <w:spacing w:before="0" w:after="0"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40FCC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RS0001</w:t>
            </w:r>
          </w:p>
        </w:tc>
        <w:tc>
          <w:tcPr>
            <w:tcW w:w="4571" w:type="dxa"/>
            <w:noWrap/>
          </w:tcPr>
          <w:p w14:paraId="319EADA2" w14:textId="77777777" w:rsidR="009B0922" w:rsidRPr="009B0922" w:rsidRDefault="00040FCC" w:rsidP="009B0922">
            <w:pPr>
              <w:widowControl/>
              <w:spacing w:before="0" w:after="0" w:line="240" w:lineRule="auto"/>
              <w:ind w:firstLineChars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季度更新</w:t>
            </w:r>
          </w:p>
        </w:tc>
      </w:tr>
      <w:tr w:rsidR="009B0922" w:rsidRPr="009B0922" w14:paraId="66A1E8EC" w14:textId="77777777" w:rsidTr="0050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</w:tcPr>
          <w:p w14:paraId="28F7C9DF" w14:textId="77777777" w:rsidR="009B0922" w:rsidRPr="009B0922" w:rsidRDefault="00040FCC" w:rsidP="009B0922">
            <w:pPr>
              <w:widowControl/>
              <w:spacing w:before="0" w:after="0"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40FCC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RS0002</w:t>
            </w:r>
          </w:p>
        </w:tc>
        <w:tc>
          <w:tcPr>
            <w:tcW w:w="4571" w:type="dxa"/>
            <w:noWrap/>
          </w:tcPr>
          <w:p w14:paraId="45083339" w14:textId="77777777" w:rsidR="009B0922" w:rsidRPr="009B0922" w:rsidRDefault="00040FCC" w:rsidP="009B0922">
            <w:pPr>
              <w:widowControl/>
              <w:spacing w:before="0" w:after="0" w:line="240" w:lineRule="auto"/>
              <w:ind w:firstLineChars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40FC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清盘信息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（清盘）</w:t>
            </w:r>
          </w:p>
        </w:tc>
      </w:tr>
      <w:tr w:rsidR="00040FCC" w:rsidRPr="009B0922" w14:paraId="18513E64" w14:textId="77777777" w:rsidTr="0050416F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</w:tcPr>
          <w:p w14:paraId="6C71900E" w14:textId="77777777" w:rsidR="00040FCC" w:rsidRPr="00040FCC" w:rsidRDefault="00040FCC" w:rsidP="009B0922">
            <w:pPr>
              <w:widowControl/>
              <w:spacing w:before="0" w:after="0"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40FCC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RS0003</w:t>
            </w:r>
          </w:p>
        </w:tc>
        <w:tc>
          <w:tcPr>
            <w:tcW w:w="4571" w:type="dxa"/>
            <w:noWrap/>
          </w:tcPr>
          <w:p w14:paraId="5BB05F9F" w14:textId="77777777" w:rsidR="00040FCC" w:rsidRPr="00040FCC" w:rsidRDefault="00040FCC" w:rsidP="009B0922">
            <w:pPr>
              <w:widowControl/>
              <w:spacing w:before="0" w:after="0" w:line="240" w:lineRule="auto"/>
              <w:ind w:firstLineChars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40FC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清算情况表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（顾问关系解除）</w:t>
            </w:r>
          </w:p>
        </w:tc>
      </w:tr>
      <w:tr w:rsidR="00040FCC" w:rsidRPr="009B0922" w14:paraId="638323FD" w14:textId="77777777" w:rsidTr="0050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</w:tcPr>
          <w:p w14:paraId="7FD33DD1" w14:textId="77777777" w:rsidR="00040FCC" w:rsidRPr="00040FCC" w:rsidRDefault="00040FCC" w:rsidP="009B0922">
            <w:pPr>
              <w:widowControl/>
              <w:spacing w:before="0" w:after="0"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40FCC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RS0010</w:t>
            </w:r>
          </w:p>
        </w:tc>
        <w:tc>
          <w:tcPr>
            <w:tcW w:w="4571" w:type="dxa"/>
            <w:noWrap/>
          </w:tcPr>
          <w:p w14:paraId="65F783AB" w14:textId="77777777" w:rsidR="00040FCC" w:rsidRPr="00040FCC" w:rsidRDefault="004B2B59" w:rsidP="009B0922">
            <w:pPr>
              <w:widowControl/>
              <w:spacing w:before="0" w:after="0" w:line="240" w:lineRule="auto"/>
              <w:ind w:firstLineChars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4B2B5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年度财务监测报告</w:t>
            </w:r>
          </w:p>
        </w:tc>
      </w:tr>
    </w:tbl>
    <w:p w14:paraId="39089E31" w14:textId="77777777" w:rsidR="009B0922" w:rsidRDefault="008E3917" w:rsidP="00786713">
      <w:pPr>
        <w:widowControl/>
        <w:spacing w:before="0" w:after="0" w:line="240" w:lineRule="auto"/>
        <w:ind w:firstLineChars="0" w:firstLine="0"/>
        <w:jc w:val="left"/>
        <w:rPr>
          <w:kern w:val="0"/>
          <w:sz w:val="32"/>
          <w:szCs w:val="32"/>
        </w:rPr>
      </w:pPr>
      <w:r>
        <w:rPr>
          <w:rFonts w:hint="eastAsia"/>
          <w:kern w:val="0"/>
          <w:sz w:val="32"/>
          <w:szCs w:val="32"/>
        </w:rPr>
        <w:t>注：类型编码会根据业务需要进行更新维护</w:t>
      </w:r>
      <w:r w:rsidR="008D2C79">
        <w:rPr>
          <w:rFonts w:hint="eastAsia"/>
          <w:kern w:val="0"/>
          <w:sz w:val="32"/>
          <w:szCs w:val="32"/>
        </w:rPr>
        <w:t>。</w:t>
      </w:r>
    </w:p>
    <w:p w14:paraId="1AA98C41" w14:textId="77777777" w:rsidR="008E3917" w:rsidRPr="008F39AE" w:rsidRDefault="008E3917" w:rsidP="00786713">
      <w:pPr>
        <w:widowControl/>
        <w:spacing w:before="0" w:after="0" w:line="240" w:lineRule="auto"/>
        <w:ind w:firstLineChars="0" w:firstLine="0"/>
        <w:jc w:val="left"/>
        <w:rPr>
          <w:kern w:val="0"/>
          <w:sz w:val="32"/>
          <w:szCs w:val="32"/>
        </w:rPr>
      </w:pPr>
    </w:p>
    <w:p w14:paraId="757653E8" w14:textId="77777777" w:rsidR="006722BC" w:rsidRPr="00A74DFA" w:rsidRDefault="00B6013F" w:rsidP="009770EB">
      <w:pPr>
        <w:pStyle w:val="2"/>
        <w:spacing w:before="0" w:after="0" w:line="240" w:lineRule="auto"/>
        <w:ind w:firstLineChars="0" w:firstLine="0"/>
        <w:rPr>
          <w:rFonts w:ascii="黑体" w:eastAsia="黑体"/>
          <w:b w:val="0"/>
          <w:kern w:val="0"/>
          <w:sz w:val="36"/>
          <w:szCs w:val="36"/>
        </w:rPr>
      </w:pPr>
      <w:r>
        <w:rPr>
          <w:rFonts w:ascii="黑体" w:eastAsia="黑体" w:hint="eastAsia"/>
          <w:b w:val="0"/>
          <w:kern w:val="0"/>
          <w:sz w:val="36"/>
          <w:szCs w:val="36"/>
        </w:rPr>
        <w:t>编报规则</w:t>
      </w:r>
      <w:r w:rsidR="007E75D7" w:rsidRPr="00384DAB">
        <w:rPr>
          <w:rFonts w:ascii="黑体" w:eastAsia="黑体" w:hint="eastAsia"/>
          <w:b w:val="0"/>
          <w:kern w:val="0"/>
          <w:sz w:val="36"/>
          <w:szCs w:val="36"/>
        </w:rPr>
        <w:t>应用示例</w:t>
      </w:r>
    </w:p>
    <w:p w14:paraId="577DD142" w14:textId="77777777" w:rsidR="00E63081" w:rsidRPr="008F39AE" w:rsidRDefault="00E63081" w:rsidP="00E63081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示例部分将以甲</w:t>
      </w:r>
      <w:r w:rsidR="004B6CE4">
        <w:rPr>
          <w:rFonts w:hint="eastAsia"/>
          <w:kern w:val="0"/>
          <w:sz w:val="32"/>
          <w:szCs w:val="32"/>
        </w:rPr>
        <w:t>管理人</w:t>
      </w:r>
      <w:r w:rsidRPr="008F39AE">
        <w:rPr>
          <w:rFonts w:hint="eastAsia"/>
          <w:kern w:val="0"/>
          <w:sz w:val="32"/>
          <w:szCs w:val="32"/>
        </w:rPr>
        <w:t>为例说明编报规则的应用。甲</w:t>
      </w:r>
      <w:r>
        <w:rPr>
          <w:rFonts w:hint="eastAsia"/>
          <w:kern w:val="0"/>
          <w:sz w:val="32"/>
          <w:szCs w:val="32"/>
        </w:rPr>
        <w:t>管理人公司</w:t>
      </w:r>
      <w:r w:rsidRPr="008F39AE">
        <w:rPr>
          <w:rFonts w:hint="eastAsia"/>
          <w:kern w:val="0"/>
          <w:sz w:val="32"/>
          <w:szCs w:val="32"/>
        </w:rPr>
        <w:t>的中文名为</w:t>
      </w:r>
      <w:r w:rsidRPr="008F39AE">
        <w:rPr>
          <w:rFonts w:cs="TimesNewRomanPSMT-Identity-H" w:hint="eastAsia"/>
          <w:kern w:val="0"/>
          <w:sz w:val="32"/>
          <w:szCs w:val="32"/>
        </w:rPr>
        <w:t>“</w:t>
      </w:r>
      <w:r w:rsidRPr="008F39AE">
        <w:rPr>
          <w:rFonts w:hint="eastAsia"/>
          <w:kern w:val="0"/>
          <w:sz w:val="32"/>
          <w:szCs w:val="32"/>
        </w:rPr>
        <w:t>甲</w:t>
      </w:r>
      <w:r w:rsidR="004B6CE4">
        <w:rPr>
          <w:rFonts w:hint="eastAsia"/>
          <w:kern w:val="0"/>
          <w:sz w:val="32"/>
          <w:szCs w:val="32"/>
        </w:rPr>
        <w:t>资产管理有限公司</w:t>
      </w:r>
      <w:r w:rsidRPr="008F39AE">
        <w:rPr>
          <w:rFonts w:cs="TimesNewRomanPSMT-Identity-H" w:hint="eastAsia"/>
          <w:kern w:val="0"/>
          <w:sz w:val="32"/>
          <w:szCs w:val="32"/>
        </w:rPr>
        <w:t>”</w:t>
      </w:r>
      <w:r w:rsidRPr="008F39AE">
        <w:rPr>
          <w:rFonts w:hint="eastAsia"/>
          <w:kern w:val="0"/>
          <w:sz w:val="32"/>
          <w:szCs w:val="32"/>
        </w:rPr>
        <w:t>，</w:t>
      </w:r>
      <w:r>
        <w:rPr>
          <w:rFonts w:hint="eastAsia"/>
          <w:kern w:val="0"/>
          <w:sz w:val="32"/>
          <w:szCs w:val="32"/>
        </w:rPr>
        <w:t>管理人</w:t>
      </w:r>
      <w:r w:rsidRPr="008F39AE">
        <w:rPr>
          <w:rFonts w:hint="eastAsia"/>
          <w:kern w:val="0"/>
          <w:sz w:val="32"/>
          <w:szCs w:val="32"/>
        </w:rPr>
        <w:t>机构代码为</w:t>
      </w:r>
      <w:r>
        <w:rPr>
          <w:rFonts w:cs="TimesNewRomanPSMT-Identity-H" w:hint="eastAsia"/>
          <w:kern w:val="0"/>
          <w:sz w:val="32"/>
          <w:szCs w:val="32"/>
        </w:rPr>
        <w:t>P100000</w:t>
      </w:r>
      <w:r w:rsidRPr="008F39AE">
        <w:rPr>
          <w:rFonts w:hint="eastAsia"/>
          <w:kern w:val="0"/>
          <w:sz w:val="32"/>
          <w:szCs w:val="32"/>
        </w:rPr>
        <w:t>，</w:t>
      </w:r>
      <w:r>
        <w:rPr>
          <w:rFonts w:hint="eastAsia"/>
          <w:kern w:val="0"/>
          <w:sz w:val="32"/>
          <w:szCs w:val="32"/>
        </w:rPr>
        <w:t>管理的基金名称为“</w:t>
      </w:r>
      <w:r>
        <w:rPr>
          <w:kern w:val="0"/>
          <w:sz w:val="32"/>
          <w:szCs w:val="32"/>
        </w:rPr>
        <w:t>1</w:t>
      </w:r>
      <w:r>
        <w:rPr>
          <w:rFonts w:hint="eastAsia"/>
          <w:kern w:val="0"/>
          <w:sz w:val="32"/>
          <w:szCs w:val="32"/>
        </w:rPr>
        <w:t>号</w:t>
      </w:r>
      <w:r w:rsidR="007B5453">
        <w:rPr>
          <w:rFonts w:hint="eastAsia"/>
          <w:kern w:val="0"/>
          <w:sz w:val="32"/>
          <w:szCs w:val="32"/>
        </w:rPr>
        <w:t>计划</w:t>
      </w:r>
      <w:r>
        <w:rPr>
          <w:rFonts w:hint="eastAsia"/>
          <w:kern w:val="0"/>
          <w:sz w:val="32"/>
          <w:szCs w:val="32"/>
        </w:rPr>
        <w:t>”，基金编号为“</w:t>
      </w:r>
      <w:r w:rsidR="00287984">
        <w:rPr>
          <w:kern w:val="0"/>
          <w:sz w:val="32"/>
          <w:szCs w:val="32"/>
        </w:rPr>
        <w:t>S</w:t>
      </w:r>
      <w:r w:rsidR="008E18D5">
        <w:rPr>
          <w:kern w:val="0"/>
          <w:sz w:val="32"/>
          <w:szCs w:val="32"/>
        </w:rPr>
        <w:t>88888</w:t>
      </w:r>
      <w:r>
        <w:rPr>
          <w:rFonts w:hint="eastAsia"/>
          <w:kern w:val="0"/>
          <w:sz w:val="32"/>
          <w:szCs w:val="32"/>
        </w:rPr>
        <w:t>”，月报报告类型编号为“</w:t>
      </w:r>
      <w:r w:rsidRPr="00660CCB">
        <w:rPr>
          <w:kern w:val="0"/>
          <w:sz w:val="32"/>
          <w:szCs w:val="32"/>
        </w:rPr>
        <w:t>PB0001</w:t>
      </w:r>
      <w:r>
        <w:rPr>
          <w:rFonts w:hint="eastAsia"/>
          <w:kern w:val="0"/>
          <w:sz w:val="32"/>
          <w:szCs w:val="32"/>
        </w:rPr>
        <w:t>”，季报报</w:t>
      </w:r>
      <w:r>
        <w:rPr>
          <w:rFonts w:hint="eastAsia"/>
          <w:kern w:val="0"/>
          <w:sz w:val="32"/>
          <w:szCs w:val="32"/>
        </w:rPr>
        <w:lastRenderedPageBreak/>
        <w:t>告类型编号为“</w:t>
      </w:r>
      <w:r w:rsidRPr="00660CCB">
        <w:rPr>
          <w:kern w:val="0"/>
          <w:sz w:val="32"/>
          <w:szCs w:val="32"/>
        </w:rPr>
        <w:t>PB000</w:t>
      </w:r>
      <w:r>
        <w:rPr>
          <w:kern w:val="0"/>
          <w:sz w:val="32"/>
          <w:szCs w:val="32"/>
        </w:rPr>
        <w:t>2</w:t>
      </w:r>
      <w:r>
        <w:rPr>
          <w:rFonts w:hint="eastAsia"/>
          <w:kern w:val="0"/>
          <w:sz w:val="32"/>
          <w:szCs w:val="32"/>
        </w:rPr>
        <w:t>”,</w:t>
      </w:r>
      <w:r w:rsidRPr="00660CCB">
        <w:rPr>
          <w:rFonts w:hint="eastAsia"/>
          <w:kern w:val="0"/>
          <w:sz w:val="32"/>
          <w:szCs w:val="32"/>
        </w:rPr>
        <w:t xml:space="preserve"> </w:t>
      </w:r>
      <w:r>
        <w:rPr>
          <w:rFonts w:hint="eastAsia"/>
          <w:kern w:val="0"/>
          <w:sz w:val="32"/>
          <w:szCs w:val="32"/>
        </w:rPr>
        <w:t>年报报告类型编号为“</w:t>
      </w:r>
      <w:r w:rsidRPr="00660CCB">
        <w:rPr>
          <w:kern w:val="0"/>
          <w:sz w:val="32"/>
          <w:szCs w:val="32"/>
        </w:rPr>
        <w:t>PB000</w:t>
      </w:r>
      <w:r>
        <w:rPr>
          <w:kern w:val="0"/>
          <w:sz w:val="32"/>
          <w:szCs w:val="32"/>
        </w:rPr>
        <w:t>3</w:t>
      </w:r>
      <w:r>
        <w:rPr>
          <w:rFonts w:hint="eastAsia"/>
          <w:kern w:val="0"/>
          <w:sz w:val="32"/>
          <w:szCs w:val="32"/>
        </w:rPr>
        <w:t>”，</w:t>
      </w:r>
      <w:r>
        <w:rPr>
          <w:rFonts w:hint="eastAsia"/>
          <w:sz w:val="32"/>
          <w:szCs w:val="32"/>
        </w:rPr>
        <w:t>托管人为“中国中投有限责任公司”</w:t>
      </w:r>
      <w:r w:rsidRPr="008F39AE">
        <w:rPr>
          <w:rFonts w:hint="eastAsia"/>
          <w:kern w:val="0"/>
          <w:sz w:val="32"/>
          <w:szCs w:val="32"/>
        </w:rPr>
        <w:t>。</w:t>
      </w:r>
    </w:p>
    <w:p w14:paraId="10D1B310" w14:textId="77777777" w:rsidR="00B54EA5" w:rsidRDefault="006722BC" w:rsidP="006924E4">
      <w:pPr>
        <w:spacing w:before="0" w:after="0" w:line="240" w:lineRule="auto"/>
        <w:ind w:firstLine="640"/>
        <w:rPr>
          <w:sz w:val="32"/>
          <w:szCs w:val="32"/>
        </w:rPr>
      </w:pPr>
      <w:r w:rsidRPr="008F39AE">
        <w:rPr>
          <w:rFonts w:hint="eastAsia"/>
          <w:sz w:val="32"/>
          <w:szCs w:val="32"/>
        </w:rPr>
        <w:t>【例</w:t>
      </w:r>
      <w:r w:rsidRPr="008F39AE">
        <w:rPr>
          <w:sz w:val="32"/>
          <w:szCs w:val="32"/>
        </w:rPr>
        <w:t>1</w:t>
      </w:r>
      <w:r w:rsidRPr="008F39AE">
        <w:rPr>
          <w:rFonts w:hint="eastAsia"/>
          <w:sz w:val="32"/>
          <w:szCs w:val="32"/>
        </w:rPr>
        <w:t>】</w:t>
      </w:r>
    </w:p>
    <w:p w14:paraId="57CF175F" w14:textId="2E670CBA" w:rsidR="002E204E" w:rsidRPr="002E204E" w:rsidRDefault="00786713" w:rsidP="003D2FF2">
      <w:pPr>
        <w:spacing w:before="0" w:after="0" w:line="240" w:lineRule="auto"/>
        <w:ind w:firstLine="640"/>
        <w:rPr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根据编报规则第六条的规定，</w:t>
      </w:r>
      <w:r w:rsidR="0013552A">
        <w:rPr>
          <w:rFonts w:hint="eastAsia"/>
          <w:kern w:val="0"/>
          <w:sz w:val="32"/>
          <w:szCs w:val="32"/>
        </w:rPr>
        <w:t>甲管理人“1号计划”的</w:t>
      </w:r>
      <w:r w:rsidRPr="008F39AE">
        <w:rPr>
          <w:kern w:val="0"/>
          <w:sz w:val="32"/>
          <w:szCs w:val="32"/>
        </w:rPr>
        <w:t>20</w:t>
      </w:r>
      <w:r w:rsidR="003115C5">
        <w:rPr>
          <w:kern w:val="0"/>
          <w:sz w:val="32"/>
          <w:szCs w:val="32"/>
        </w:rPr>
        <w:t>20</w:t>
      </w:r>
      <w:r w:rsidR="007E36FF">
        <w:rPr>
          <w:rFonts w:hint="eastAsia"/>
          <w:kern w:val="0"/>
          <w:sz w:val="32"/>
          <w:szCs w:val="32"/>
        </w:rPr>
        <w:t>年</w:t>
      </w:r>
      <w:r w:rsidR="003115C5">
        <w:rPr>
          <w:rFonts w:hint="eastAsia"/>
          <w:kern w:val="0"/>
          <w:sz w:val="32"/>
          <w:szCs w:val="32"/>
        </w:rPr>
        <w:t>1</w:t>
      </w:r>
      <w:r w:rsidR="007E36FF">
        <w:rPr>
          <w:rFonts w:hint="eastAsia"/>
          <w:kern w:val="0"/>
          <w:sz w:val="32"/>
          <w:szCs w:val="32"/>
        </w:rPr>
        <w:t>1月</w:t>
      </w:r>
      <w:r w:rsidR="0013552A">
        <w:rPr>
          <w:rFonts w:hint="eastAsia"/>
          <w:kern w:val="0"/>
          <w:sz w:val="32"/>
          <w:szCs w:val="32"/>
        </w:rPr>
        <w:t>月度</w:t>
      </w:r>
      <w:r w:rsidR="003115C5">
        <w:rPr>
          <w:rFonts w:hint="eastAsia"/>
          <w:kern w:val="0"/>
          <w:sz w:val="32"/>
          <w:szCs w:val="32"/>
        </w:rPr>
        <w:t>报告的</w:t>
      </w:r>
      <w:r w:rsidR="00F66239">
        <w:rPr>
          <w:rFonts w:hint="eastAsia"/>
          <w:kern w:val="0"/>
          <w:sz w:val="32"/>
          <w:szCs w:val="32"/>
        </w:rPr>
        <w:t>eid-JSON报文</w:t>
      </w:r>
      <w:r w:rsidRPr="008F39AE">
        <w:rPr>
          <w:rFonts w:hint="eastAsia"/>
          <w:kern w:val="0"/>
          <w:sz w:val="32"/>
          <w:szCs w:val="32"/>
        </w:rPr>
        <w:t>的名称应为“</w:t>
      </w:r>
      <w:r w:rsidR="007E36FF">
        <w:rPr>
          <w:rFonts w:hint="eastAsia"/>
          <w:kern w:val="0"/>
          <w:sz w:val="32"/>
          <w:szCs w:val="32"/>
        </w:rPr>
        <w:t>CN_</w:t>
      </w:r>
      <w:r w:rsidR="00A33C27">
        <w:rPr>
          <w:kern w:val="0"/>
          <w:sz w:val="32"/>
          <w:szCs w:val="32"/>
        </w:rPr>
        <w:t>S88888</w:t>
      </w:r>
      <w:r w:rsidR="006B1840">
        <w:rPr>
          <w:kern w:val="0"/>
          <w:sz w:val="32"/>
          <w:szCs w:val="32"/>
        </w:rPr>
        <w:t>_</w:t>
      </w:r>
      <w:r w:rsidR="002E5879" w:rsidRPr="00660CCB">
        <w:rPr>
          <w:kern w:val="0"/>
          <w:sz w:val="32"/>
          <w:szCs w:val="32"/>
        </w:rPr>
        <w:t>PB0001</w:t>
      </w:r>
      <w:r w:rsidR="006B1840">
        <w:rPr>
          <w:kern w:val="0"/>
          <w:sz w:val="32"/>
          <w:szCs w:val="32"/>
        </w:rPr>
        <w:t>_</w:t>
      </w:r>
      <w:r w:rsidR="006B1840" w:rsidRPr="008F39AE">
        <w:rPr>
          <w:kern w:val="0"/>
          <w:sz w:val="32"/>
          <w:szCs w:val="32"/>
        </w:rPr>
        <w:t>20</w:t>
      </w:r>
      <w:r w:rsidR="006B1840">
        <w:rPr>
          <w:kern w:val="0"/>
          <w:sz w:val="32"/>
          <w:szCs w:val="32"/>
        </w:rPr>
        <w:t>20</w:t>
      </w:r>
      <w:r w:rsidR="00E104CA">
        <w:rPr>
          <w:rFonts w:hint="eastAsia"/>
          <w:kern w:val="0"/>
          <w:sz w:val="32"/>
          <w:szCs w:val="32"/>
        </w:rPr>
        <w:t>-</w:t>
      </w:r>
      <w:r w:rsidR="006B1840">
        <w:rPr>
          <w:kern w:val="0"/>
          <w:sz w:val="32"/>
          <w:szCs w:val="32"/>
        </w:rPr>
        <w:t>11</w:t>
      </w:r>
      <w:r w:rsidR="00E104CA">
        <w:rPr>
          <w:kern w:val="0"/>
          <w:sz w:val="32"/>
          <w:szCs w:val="32"/>
        </w:rPr>
        <w:t>-</w:t>
      </w:r>
      <w:r w:rsidR="006B1840">
        <w:rPr>
          <w:kern w:val="0"/>
          <w:sz w:val="32"/>
          <w:szCs w:val="32"/>
        </w:rPr>
        <w:t>30</w:t>
      </w:r>
      <w:r w:rsidRPr="008F39AE">
        <w:rPr>
          <w:kern w:val="0"/>
          <w:sz w:val="32"/>
          <w:szCs w:val="32"/>
        </w:rPr>
        <w:softHyphen/>
        <w:t>.</w:t>
      </w:r>
      <w:r w:rsidR="00A7308F">
        <w:rPr>
          <w:rFonts w:hint="eastAsia"/>
          <w:kern w:val="0"/>
          <w:sz w:val="32"/>
          <w:szCs w:val="32"/>
        </w:rPr>
        <w:t>json</w:t>
      </w:r>
      <w:r w:rsidRPr="008F39AE">
        <w:rPr>
          <w:kern w:val="0"/>
          <w:sz w:val="32"/>
          <w:szCs w:val="32"/>
        </w:rPr>
        <w:t>”</w:t>
      </w:r>
      <w:r w:rsidRPr="008F39AE">
        <w:rPr>
          <w:rFonts w:hint="eastAsia"/>
          <w:kern w:val="0"/>
          <w:sz w:val="32"/>
          <w:szCs w:val="32"/>
        </w:rPr>
        <w:t>。</w:t>
      </w:r>
    </w:p>
    <w:p w14:paraId="3EC077F2" w14:textId="77777777" w:rsidR="00FB451A" w:rsidRDefault="00FB451A" w:rsidP="00FB451A">
      <w:pPr>
        <w:spacing w:before="0" w:after="0" w:line="240" w:lineRule="auto"/>
        <w:ind w:firstLine="640"/>
        <w:rPr>
          <w:sz w:val="32"/>
          <w:szCs w:val="32"/>
        </w:rPr>
      </w:pPr>
      <w:r w:rsidRPr="008F39AE">
        <w:rPr>
          <w:rFonts w:hint="eastAsia"/>
          <w:sz w:val="32"/>
          <w:szCs w:val="32"/>
        </w:rPr>
        <w:t>【例</w:t>
      </w:r>
      <w:r>
        <w:rPr>
          <w:sz w:val="32"/>
          <w:szCs w:val="32"/>
        </w:rPr>
        <w:t>2</w:t>
      </w:r>
      <w:r w:rsidRPr="008F39AE">
        <w:rPr>
          <w:rFonts w:hint="eastAsia"/>
          <w:sz w:val="32"/>
          <w:szCs w:val="32"/>
        </w:rPr>
        <w:t>】</w:t>
      </w:r>
    </w:p>
    <w:p w14:paraId="78C64FFC" w14:textId="19200DC7" w:rsidR="00EF5F3C" w:rsidRDefault="00FB451A" w:rsidP="00FB451A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根据编报规则第</w:t>
      </w:r>
      <w:r>
        <w:rPr>
          <w:rFonts w:hint="eastAsia"/>
          <w:kern w:val="0"/>
          <w:sz w:val="32"/>
          <w:szCs w:val="32"/>
        </w:rPr>
        <w:t>八</w:t>
      </w:r>
      <w:r w:rsidRPr="008F39AE">
        <w:rPr>
          <w:rFonts w:hint="eastAsia"/>
          <w:kern w:val="0"/>
          <w:sz w:val="32"/>
          <w:szCs w:val="32"/>
        </w:rPr>
        <w:t>条</w:t>
      </w:r>
      <w:r>
        <w:rPr>
          <w:rFonts w:hint="eastAsia"/>
          <w:kern w:val="0"/>
          <w:sz w:val="32"/>
          <w:szCs w:val="32"/>
        </w:rPr>
        <w:t>（一）</w:t>
      </w:r>
      <w:r w:rsidRPr="008F39AE">
        <w:rPr>
          <w:rFonts w:hint="eastAsia"/>
          <w:kern w:val="0"/>
          <w:sz w:val="32"/>
          <w:szCs w:val="32"/>
        </w:rPr>
        <w:t>的规定，</w:t>
      </w:r>
      <w:r w:rsidR="00FA322C">
        <w:rPr>
          <w:rFonts w:hint="eastAsia"/>
          <w:sz w:val="32"/>
          <w:szCs w:val="32"/>
        </w:rPr>
        <w:t>“1号计划”</w:t>
      </w:r>
      <w:r w:rsidRPr="008F39AE">
        <w:rPr>
          <w:kern w:val="0"/>
          <w:sz w:val="32"/>
          <w:szCs w:val="32"/>
        </w:rPr>
        <w:t>20</w:t>
      </w:r>
      <w:r>
        <w:rPr>
          <w:kern w:val="0"/>
          <w:sz w:val="32"/>
          <w:szCs w:val="32"/>
        </w:rPr>
        <w:t>20</w:t>
      </w:r>
      <w:r>
        <w:rPr>
          <w:rFonts w:hint="eastAsia"/>
          <w:kern w:val="0"/>
          <w:sz w:val="32"/>
          <w:szCs w:val="32"/>
        </w:rPr>
        <w:t>年11月报告的</w:t>
      </w:r>
      <w:r w:rsidR="00F66239">
        <w:rPr>
          <w:rFonts w:hint="eastAsia"/>
          <w:kern w:val="0"/>
          <w:sz w:val="32"/>
          <w:szCs w:val="32"/>
        </w:rPr>
        <w:t>eid-JSON报文</w:t>
      </w:r>
      <w:r w:rsidR="00EF5F3C">
        <w:rPr>
          <w:rFonts w:hint="eastAsia"/>
          <w:kern w:val="0"/>
          <w:sz w:val="32"/>
          <w:szCs w:val="32"/>
        </w:rPr>
        <w:t>中上下文中的报告主体信息应该为：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A644F2" w14:paraId="2FE75447" w14:textId="77777777" w:rsidTr="00A644F2">
        <w:tc>
          <w:tcPr>
            <w:tcW w:w="8522" w:type="dxa"/>
          </w:tcPr>
          <w:p w14:paraId="0D98EB19" w14:textId="3E7FCD23" w:rsidR="00F712DF" w:rsidRDefault="00F712DF" w:rsidP="0000184A">
            <w:pPr>
              <w:spacing w:before="0" w:after="0"/>
              <w:ind w:firstLineChars="0" w:firstLine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{</w:t>
            </w:r>
          </w:p>
          <w:p w14:paraId="67392D2C" w14:textId="77777777" w:rsidR="00F712DF" w:rsidRPr="00F712DF" w:rsidRDefault="00F712DF" w:rsidP="00F712DF">
            <w:pPr>
              <w:spacing w:before="0" w:after="0"/>
              <w:ind w:firstLineChars="0" w:firstLine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 xml:space="preserve"> </w:t>
            </w:r>
            <w:r>
              <w:rPr>
                <w:kern w:val="0"/>
                <w:sz w:val="24"/>
                <w:szCs w:val="24"/>
              </w:rPr>
              <w:t xml:space="preserve"> </w:t>
            </w:r>
            <w:r w:rsidRPr="00F712DF">
              <w:rPr>
                <w:kern w:val="0"/>
                <w:sz w:val="24"/>
                <w:szCs w:val="24"/>
              </w:rPr>
              <w:t>"documentInfo": {</w:t>
            </w:r>
          </w:p>
          <w:p w14:paraId="47ED9440" w14:textId="21D17E00" w:rsidR="00F712DF" w:rsidRDefault="00F712DF" w:rsidP="00F712DF">
            <w:pPr>
              <w:spacing w:before="0" w:after="0"/>
              <w:ind w:firstLineChars="0" w:firstLine="0"/>
              <w:rPr>
                <w:kern w:val="0"/>
                <w:sz w:val="24"/>
                <w:szCs w:val="24"/>
              </w:rPr>
            </w:pPr>
            <w:r w:rsidRPr="00F712DF">
              <w:rPr>
                <w:kern w:val="0"/>
                <w:sz w:val="24"/>
                <w:szCs w:val="24"/>
              </w:rPr>
              <w:tab/>
            </w:r>
            <w:r w:rsidRPr="00F712DF">
              <w:rPr>
                <w:kern w:val="0"/>
                <w:sz w:val="24"/>
                <w:szCs w:val="24"/>
              </w:rPr>
              <w:tab/>
              <w:t>"entityCode": "S88888"</w:t>
            </w:r>
          </w:p>
          <w:p w14:paraId="52AACAA5" w14:textId="512610AE" w:rsidR="00F712DF" w:rsidRDefault="00F712DF" w:rsidP="00F712DF">
            <w:pPr>
              <w:spacing w:before="0" w:after="0"/>
              <w:ind w:firstLineChars="0" w:firstLine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 xml:space="preserve"> </w:t>
            </w:r>
            <w:r>
              <w:rPr>
                <w:kern w:val="0"/>
                <w:sz w:val="24"/>
                <w:szCs w:val="24"/>
              </w:rPr>
              <w:t xml:space="preserve"> }</w:t>
            </w:r>
          </w:p>
          <w:p w14:paraId="6AF764EA" w14:textId="2643AEE2" w:rsidR="00A644F2" w:rsidRPr="00E162B8" w:rsidRDefault="00F712DF" w:rsidP="0000184A">
            <w:pPr>
              <w:spacing w:before="0" w:after="0"/>
              <w:ind w:firstLineChars="0" w:firstLine="0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}</w:t>
            </w:r>
          </w:p>
        </w:tc>
      </w:tr>
    </w:tbl>
    <w:p w14:paraId="5898F797" w14:textId="77777777" w:rsidR="00B23552" w:rsidRDefault="00D00576" w:rsidP="002250EF">
      <w:pPr>
        <w:spacing w:before="0" w:after="0" w:line="240" w:lineRule="auto"/>
        <w:ind w:firstLine="640"/>
        <w:rPr>
          <w:sz w:val="32"/>
          <w:szCs w:val="32"/>
        </w:rPr>
      </w:pPr>
      <w:r w:rsidRPr="008F39AE">
        <w:rPr>
          <w:rFonts w:hint="eastAsia"/>
          <w:sz w:val="32"/>
          <w:szCs w:val="32"/>
        </w:rPr>
        <w:t>【例</w:t>
      </w:r>
      <w:r w:rsidR="00FB451A">
        <w:rPr>
          <w:sz w:val="32"/>
          <w:szCs w:val="32"/>
        </w:rPr>
        <w:t>3</w:t>
      </w:r>
      <w:r w:rsidRPr="008F39AE">
        <w:rPr>
          <w:rFonts w:hint="eastAsia"/>
          <w:sz w:val="32"/>
          <w:szCs w:val="32"/>
        </w:rPr>
        <w:t>】</w:t>
      </w:r>
    </w:p>
    <w:p w14:paraId="7F5F46D9" w14:textId="2B40787E" w:rsidR="00786713" w:rsidRDefault="00786713" w:rsidP="00786713">
      <w:pPr>
        <w:spacing w:before="0" w:after="0" w:line="240" w:lineRule="auto"/>
        <w:ind w:firstLine="640"/>
        <w:rPr>
          <w:sz w:val="32"/>
          <w:szCs w:val="32"/>
        </w:rPr>
      </w:pPr>
      <w:r w:rsidRPr="008F39AE">
        <w:rPr>
          <w:rFonts w:hint="eastAsia"/>
          <w:sz w:val="32"/>
          <w:szCs w:val="32"/>
        </w:rPr>
        <w:t>根据编报规则第八条（四）的规定，</w:t>
      </w:r>
      <w:r>
        <w:rPr>
          <w:rFonts w:hint="eastAsia"/>
          <w:sz w:val="32"/>
          <w:szCs w:val="32"/>
        </w:rPr>
        <w:t>76.22%</w:t>
      </w:r>
      <w:r w:rsidRPr="008F39AE">
        <w:rPr>
          <w:sz w:val="32"/>
          <w:szCs w:val="32"/>
        </w:rPr>
        <w:t>应表示为0.</w:t>
      </w:r>
      <w:r>
        <w:rPr>
          <w:rFonts w:hint="eastAsia"/>
          <w:sz w:val="32"/>
          <w:szCs w:val="32"/>
        </w:rPr>
        <w:t>7622，</w:t>
      </w:r>
      <w:r w:rsidR="007D2719">
        <w:rPr>
          <w:rFonts w:hint="eastAsia"/>
          <w:sz w:val="32"/>
          <w:szCs w:val="32"/>
        </w:rPr>
        <w:t>小数位（@</w:t>
      </w:r>
      <w:r w:rsidR="007D2719">
        <w:rPr>
          <w:sz w:val="32"/>
          <w:szCs w:val="32"/>
        </w:rPr>
        <w:t>decimals</w:t>
      </w:r>
      <w:r w:rsidR="007D2719"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属性设置为“4”，单位</w:t>
      </w:r>
      <w:r w:rsidR="003D2FF2">
        <w:rPr>
          <w:rFonts w:hint="eastAsia"/>
          <w:sz w:val="32"/>
          <w:szCs w:val="32"/>
        </w:rPr>
        <w:t>属性</w:t>
      </w:r>
      <w:r w:rsidR="00F712DF">
        <w:rPr>
          <w:rFonts w:hint="eastAsia"/>
          <w:sz w:val="32"/>
          <w:szCs w:val="32"/>
        </w:rPr>
        <w:t>为默认值</w:t>
      </w:r>
      <w:r>
        <w:rPr>
          <w:rFonts w:hint="eastAsia"/>
          <w:sz w:val="32"/>
          <w:szCs w:val="32"/>
        </w:rPr>
        <w:t>“</w:t>
      </w:r>
      <w:r w:rsidR="0061505D" w:rsidRPr="0061505D">
        <w:rPr>
          <w:sz w:val="32"/>
          <w:szCs w:val="32"/>
        </w:rPr>
        <w:t>pure</w:t>
      </w:r>
      <w:r>
        <w:rPr>
          <w:sz w:val="32"/>
          <w:szCs w:val="32"/>
        </w:rPr>
        <w:t>”</w:t>
      </w:r>
      <w:r w:rsidR="0061505D">
        <w:rPr>
          <w:rFonts w:hint="eastAsia"/>
          <w:sz w:val="32"/>
          <w:szCs w:val="32"/>
        </w:rPr>
        <w:t>。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C04C4E" w14:paraId="6B33DE61" w14:textId="77777777" w:rsidTr="00C04C4E">
        <w:tc>
          <w:tcPr>
            <w:tcW w:w="8522" w:type="dxa"/>
          </w:tcPr>
          <w:p w14:paraId="7CE93FA5" w14:textId="77777777" w:rsidR="00C04C4E" w:rsidRDefault="00C04C4E" w:rsidP="00C04C4E">
            <w:pPr>
              <w:spacing w:before="0" w:after="0"/>
              <w:ind w:firstLineChars="0" w:firstLine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{</w:t>
            </w:r>
          </w:p>
          <w:p w14:paraId="3301BB95" w14:textId="77777777" w:rsidR="00C04C4E" w:rsidRPr="00C04C4E" w:rsidRDefault="00C04C4E" w:rsidP="00C04C4E">
            <w:pPr>
              <w:spacing w:before="0" w:after="0"/>
              <w:ind w:firstLineChars="0" w:firstLine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 xml:space="preserve"> </w:t>
            </w:r>
            <w:r>
              <w:rPr>
                <w:kern w:val="0"/>
                <w:sz w:val="24"/>
                <w:szCs w:val="24"/>
              </w:rPr>
              <w:t xml:space="preserve"> </w:t>
            </w:r>
            <w:r w:rsidRPr="00C04C4E">
              <w:rPr>
                <w:kern w:val="0"/>
                <w:sz w:val="24"/>
                <w:szCs w:val="24"/>
              </w:rPr>
              <w:t>"facts": [</w:t>
            </w:r>
          </w:p>
          <w:p w14:paraId="6486067D" w14:textId="77777777" w:rsidR="00C04C4E" w:rsidRPr="00C04C4E" w:rsidRDefault="00C04C4E" w:rsidP="00C04C4E">
            <w:pPr>
              <w:spacing w:before="0" w:after="0"/>
              <w:ind w:firstLineChars="0" w:firstLine="0"/>
              <w:rPr>
                <w:kern w:val="0"/>
                <w:sz w:val="24"/>
                <w:szCs w:val="24"/>
              </w:rPr>
            </w:pPr>
            <w:r w:rsidRPr="00C04C4E">
              <w:rPr>
                <w:kern w:val="0"/>
                <w:sz w:val="24"/>
                <w:szCs w:val="24"/>
              </w:rPr>
              <w:tab/>
            </w:r>
            <w:r w:rsidRPr="00C04C4E">
              <w:rPr>
                <w:kern w:val="0"/>
                <w:sz w:val="24"/>
                <w:szCs w:val="24"/>
              </w:rPr>
              <w:tab/>
              <w:t>{</w:t>
            </w:r>
          </w:p>
          <w:p w14:paraId="04B3CE91" w14:textId="4A2FCA14" w:rsidR="00C04C4E" w:rsidRPr="00C04C4E" w:rsidRDefault="00C04C4E" w:rsidP="00C04C4E">
            <w:pPr>
              <w:spacing w:before="0" w:after="0"/>
              <w:ind w:firstLineChars="0" w:firstLine="0"/>
              <w:rPr>
                <w:kern w:val="0"/>
                <w:sz w:val="24"/>
                <w:szCs w:val="24"/>
              </w:rPr>
            </w:pPr>
            <w:r w:rsidRPr="00C04C4E">
              <w:rPr>
                <w:kern w:val="0"/>
                <w:sz w:val="24"/>
                <w:szCs w:val="24"/>
              </w:rPr>
              <w:tab/>
            </w:r>
            <w:r w:rsidRPr="00C04C4E">
              <w:rPr>
                <w:kern w:val="0"/>
                <w:sz w:val="24"/>
                <w:szCs w:val="24"/>
              </w:rPr>
              <w:tab/>
            </w:r>
            <w:r w:rsidRPr="00C04C4E">
              <w:rPr>
                <w:kern w:val="0"/>
                <w:sz w:val="24"/>
                <w:szCs w:val="24"/>
              </w:rPr>
              <w:tab/>
              <w:t>"concept": "amac:</w:t>
            </w:r>
            <w:r w:rsidR="00DB4C85">
              <w:rPr>
                <w:rFonts w:hint="eastAsia"/>
                <w:kern w:val="0"/>
                <w:sz w:val="24"/>
                <w:szCs w:val="24"/>
              </w:rPr>
              <w:t>Abc</w:t>
            </w:r>
            <w:r w:rsidR="00DB4C85">
              <w:rPr>
                <w:kern w:val="0"/>
                <w:sz w:val="24"/>
                <w:szCs w:val="24"/>
              </w:rPr>
              <w:t>BiLi</w:t>
            </w:r>
            <w:r w:rsidRPr="00C04C4E">
              <w:rPr>
                <w:kern w:val="0"/>
                <w:sz w:val="24"/>
                <w:szCs w:val="24"/>
              </w:rPr>
              <w:t>",</w:t>
            </w:r>
          </w:p>
          <w:p w14:paraId="01084C66" w14:textId="5D233CC6" w:rsidR="00C04C4E" w:rsidRDefault="00C04C4E" w:rsidP="00C04C4E">
            <w:pPr>
              <w:spacing w:before="0" w:after="0"/>
              <w:ind w:firstLineChars="0" w:firstLine="0"/>
              <w:rPr>
                <w:kern w:val="0"/>
                <w:sz w:val="24"/>
                <w:szCs w:val="24"/>
              </w:rPr>
            </w:pPr>
            <w:r w:rsidRPr="00C04C4E">
              <w:rPr>
                <w:kern w:val="0"/>
                <w:sz w:val="24"/>
                <w:szCs w:val="24"/>
              </w:rPr>
              <w:tab/>
            </w:r>
            <w:r w:rsidRPr="00C04C4E">
              <w:rPr>
                <w:kern w:val="0"/>
                <w:sz w:val="24"/>
                <w:szCs w:val="24"/>
              </w:rPr>
              <w:tab/>
            </w:r>
            <w:r w:rsidRPr="00C04C4E">
              <w:rPr>
                <w:kern w:val="0"/>
                <w:sz w:val="24"/>
                <w:szCs w:val="24"/>
              </w:rPr>
              <w:tab/>
              <w:t>"value": "</w:t>
            </w:r>
            <w:r>
              <w:rPr>
                <w:kern w:val="0"/>
                <w:sz w:val="24"/>
                <w:szCs w:val="24"/>
              </w:rPr>
              <w:t>0.7622</w:t>
            </w:r>
            <w:r w:rsidRPr="00C04C4E">
              <w:rPr>
                <w:kern w:val="0"/>
                <w:sz w:val="24"/>
                <w:szCs w:val="24"/>
              </w:rPr>
              <w:t>"</w:t>
            </w:r>
            <w:r>
              <w:rPr>
                <w:kern w:val="0"/>
                <w:sz w:val="24"/>
                <w:szCs w:val="24"/>
              </w:rPr>
              <w:t>,</w:t>
            </w:r>
          </w:p>
          <w:p w14:paraId="1DCEB783" w14:textId="1D675C61" w:rsidR="00C04C4E" w:rsidRPr="00C04C4E" w:rsidRDefault="00C04C4E" w:rsidP="00C04C4E">
            <w:pPr>
              <w:spacing w:before="0" w:after="0"/>
              <w:ind w:firstLineChars="0" w:firstLine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lastRenderedPageBreak/>
              <w:t xml:space="preserve"> </w:t>
            </w:r>
            <w:r>
              <w:rPr>
                <w:kern w:val="0"/>
                <w:sz w:val="24"/>
                <w:szCs w:val="24"/>
              </w:rPr>
              <w:t xml:space="preserve">         </w:t>
            </w:r>
            <w:r w:rsidRPr="00C04C4E">
              <w:rPr>
                <w:kern w:val="0"/>
                <w:sz w:val="24"/>
                <w:szCs w:val="24"/>
              </w:rPr>
              <w:t xml:space="preserve">"decimals": </w:t>
            </w:r>
            <w:r>
              <w:rPr>
                <w:kern w:val="0"/>
                <w:sz w:val="24"/>
                <w:szCs w:val="24"/>
              </w:rPr>
              <w:t xml:space="preserve">4 </w:t>
            </w:r>
            <w:r w:rsidRPr="00454012">
              <w:rPr>
                <w:rFonts w:hint="eastAsia"/>
                <w:color w:val="00B050"/>
                <w:kern w:val="0"/>
                <w:sz w:val="24"/>
                <w:szCs w:val="24"/>
              </w:rPr>
              <w:t>/</w:t>
            </w:r>
            <w:r w:rsidRPr="00454012">
              <w:rPr>
                <w:color w:val="00B050"/>
                <w:kern w:val="0"/>
                <w:sz w:val="24"/>
                <w:szCs w:val="24"/>
              </w:rPr>
              <w:t xml:space="preserve">* </w:t>
            </w:r>
            <w:r w:rsidRPr="00454012">
              <w:rPr>
                <w:rFonts w:hint="eastAsia"/>
                <w:color w:val="00B050"/>
                <w:kern w:val="0"/>
                <w:sz w:val="24"/>
                <w:szCs w:val="24"/>
              </w:rPr>
              <w:t>根据字面量计算为4，可省略</w:t>
            </w:r>
            <w:r w:rsidRPr="00454012">
              <w:rPr>
                <w:color w:val="00B050"/>
                <w:kern w:val="0"/>
                <w:sz w:val="24"/>
                <w:szCs w:val="24"/>
              </w:rPr>
              <w:t xml:space="preserve"> */</w:t>
            </w:r>
          </w:p>
          <w:p w14:paraId="322322D2" w14:textId="3DFD5A78" w:rsidR="00C04C4E" w:rsidRDefault="00C04C4E" w:rsidP="00C04C4E">
            <w:pPr>
              <w:spacing w:before="0" w:after="0"/>
              <w:ind w:firstLineChars="0" w:firstLine="0"/>
              <w:rPr>
                <w:kern w:val="0"/>
                <w:sz w:val="24"/>
                <w:szCs w:val="24"/>
              </w:rPr>
            </w:pPr>
            <w:r w:rsidRPr="00C04C4E">
              <w:rPr>
                <w:kern w:val="0"/>
                <w:sz w:val="24"/>
                <w:szCs w:val="24"/>
              </w:rPr>
              <w:tab/>
            </w:r>
            <w:r w:rsidRPr="00C04C4E">
              <w:rPr>
                <w:kern w:val="0"/>
                <w:sz w:val="24"/>
                <w:szCs w:val="24"/>
              </w:rPr>
              <w:tab/>
              <w:t>}</w:t>
            </w:r>
          </w:p>
          <w:p w14:paraId="3B848A21" w14:textId="35564366" w:rsidR="00C04C4E" w:rsidRDefault="00C04C4E" w:rsidP="00C04C4E">
            <w:pPr>
              <w:spacing w:before="0" w:after="0"/>
              <w:ind w:firstLineChars="0" w:firstLine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 xml:space="preserve"> </w:t>
            </w:r>
            <w:r>
              <w:rPr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</w:rPr>
              <w:t>]</w:t>
            </w:r>
          </w:p>
          <w:p w14:paraId="563C87D5" w14:textId="36302BE4" w:rsidR="00C04C4E" w:rsidRDefault="00C04C4E" w:rsidP="00C04C4E">
            <w:pPr>
              <w:spacing w:before="0" w:after="0" w:line="240" w:lineRule="auto"/>
              <w:ind w:firstLineChars="0" w:firstLine="0"/>
              <w:rPr>
                <w:sz w:val="32"/>
                <w:szCs w:val="32"/>
              </w:rPr>
            </w:pPr>
            <w:r>
              <w:rPr>
                <w:kern w:val="0"/>
                <w:sz w:val="24"/>
                <w:szCs w:val="24"/>
              </w:rPr>
              <w:t>}</w:t>
            </w:r>
          </w:p>
        </w:tc>
      </w:tr>
    </w:tbl>
    <w:p w14:paraId="635B42AD" w14:textId="77777777" w:rsidR="00C04C4E" w:rsidRDefault="00C04C4E" w:rsidP="00786713">
      <w:pPr>
        <w:spacing w:before="0" w:after="0" w:line="240" w:lineRule="auto"/>
        <w:ind w:firstLine="640"/>
        <w:rPr>
          <w:sz w:val="32"/>
          <w:szCs w:val="32"/>
        </w:rPr>
      </w:pPr>
    </w:p>
    <w:p w14:paraId="052E01B9" w14:textId="77777777" w:rsidR="003D2FF2" w:rsidRPr="008F39AE" w:rsidRDefault="003D2FF2" w:rsidP="003D2FF2">
      <w:pPr>
        <w:spacing w:before="0" w:after="0" w:line="240" w:lineRule="auto"/>
        <w:ind w:firstLine="640"/>
        <w:rPr>
          <w:sz w:val="32"/>
          <w:szCs w:val="32"/>
        </w:rPr>
      </w:pPr>
      <w:r w:rsidRPr="008F39AE">
        <w:rPr>
          <w:rFonts w:hint="eastAsia"/>
          <w:sz w:val="32"/>
          <w:szCs w:val="32"/>
        </w:rPr>
        <w:t>【例</w:t>
      </w:r>
      <w:r w:rsidR="00FB451A">
        <w:rPr>
          <w:sz w:val="32"/>
          <w:szCs w:val="32"/>
        </w:rPr>
        <w:t>4</w:t>
      </w:r>
      <w:r w:rsidRPr="008F39AE">
        <w:rPr>
          <w:rFonts w:hint="eastAsia"/>
          <w:sz w:val="32"/>
          <w:szCs w:val="32"/>
        </w:rPr>
        <w:t>】</w:t>
      </w:r>
    </w:p>
    <w:p w14:paraId="5104D8AB" w14:textId="2D66B0E3" w:rsidR="00586F17" w:rsidRDefault="003D2FF2" w:rsidP="00D76BE4">
      <w:pPr>
        <w:spacing w:before="0" w:after="0" w:line="240" w:lineRule="auto"/>
        <w:ind w:firstLine="640"/>
        <w:rPr>
          <w:sz w:val="32"/>
          <w:szCs w:val="32"/>
        </w:rPr>
      </w:pPr>
      <w:r w:rsidRPr="008F39AE">
        <w:rPr>
          <w:rFonts w:hint="eastAsia"/>
          <w:sz w:val="32"/>
          <w:szCs w:val="32"/>
        </w:rPr>
        <w:t>根据编报规则第九条（二）的规定，</w:t>
      </w:r>
      <w:r w:rsidR="00E000E6">
        <w:rPr>
          <w:rFonts w:hint="eastAsia"/>
          <w:sz w:val="32"/>
          <w:szCs w:val="32"/>
        </w:rPr>
        <w:t>2</w:t>
      </w:r>
      <w:r w:rsidR="00E000E6">
        <w:rPr>
          <w:sz w:val="32"/>
          <w:szCs w:val="32"/>
        </w:rPr>
        <w:t>022</w:t>
      </w:r>
      <w:r w:rsidR="00E000E6">
        <w:rPr>
          <w:rFonts w:hint="eastAsia"/>
          <w:sz w:val="32"/>
          <w:szCs w:val="32"/>
        </w:rPr>
        <w:t>年</w:t>
      </w:r>
      <w:r w:rsidR="000A2BA5">
        <w:rPr>
          <w:rFonts w:hint="eastAsia"/>
          <w:sz w:val="32"/>
          <w:szCs w:val="32"/>
        </w:rPr>
        <w:t>1</w:t>
      </w:r>
      <w:r w:rsidR="000A2BA5">
        <w:rPr>
          <w:sz w:val="32"/>
          <w:szCs w:val="32"/>
        </w:rPr>
        <w:t>1月</w:t>
      </w:r>
      <w:r w:rsidR="00586F17">
        <w:rPr>
          <w:rFonts w:hint="eastAsia"/>
          <w:sz w:val="32"/>
          <w:szCs w:val="32"/>
        </w:rPr>
        <w:t>月度报告的</w:t>
      </w:r>
      <w:r w:rsidR="00E000E6">
        <w:rPr>
          <w:rFonts w:hint="eastAsia"/>
          <w:sz w:val="32"/>
          <w:szCs w:val="32"/>
        </w:rPr>
        <w:t>报告起止时间为（2</w:t>
      </w:r>
      <w:r w:rsidR="00E000E6">
        <w:rPr>
          <w:sz w:val="32"/>
          <w:szCs w:val="32"/>
        </w:rPr>
        <w:t>022</w:t>
      </w:r>
      <w:r w:rsidR="00E000E6">
        <w:rPr>
          <w:rFonts w:hint="eastAsia"/>
          <w:sz w:val="32"/>
          <w:szCs w:val="32"/>
        </w:rPr>
        <w:t>-</w:t>
      </w:r>
      <w:r w:rsidR="00E000E6">
        <w:rPr>
          <w:sz w:val="32"/>
          <w:szCs w:val="32"/>
        </w:rPr>
        <w:t>11</w:t>
      </w:r>
      <w:r w:rsidR="00E000E6">
        <w:rPr>
          <w:rFonts w:hint="eastAsia"/>
          <w:sz w:val="32"/>
          <w:szCs w:val="32"/>
        </w:rPr>
        <w:t>-</w:t>
      </w:r>
      <w:r w:rsidR="00E000E6">
        <w:rPr>
          <w:sz w:val="32"/>
          <w:szCs w:val="32"/>
        </w:rPr>
        <w:t xml:space="preserve">01 </w:t>
      </w:r>
      <w:r w:rsidR="00E000E6">
        <w:rPr>
          <w:rFonts w:hint="eastAsia"/>
          <w:sz w:val="32"/>
          <w:szCs w:val="32"/>
        </w:rPr>
        <w:t>至</w:t>
      </w:r>
      <w:r w:rsidR="00E000E6">
        <w:rPr>
          <w:sz w:val="32"/>
          <w:szCs w:val="32"/>
        </w:rPr>
        <w:t xml:space="preserve"> 2022</w:t>
      </w:r>
      <w:r w:rsidR="00E000E6">
        <w:rPr>
          <w:rFonts w:hint="eastAsia"/>
          <w:sz w:val="32"/>
          <w:szCs w:val="32"/>
        </w:rPr>
        <w:t>-</w:t>
      </w:r>
      <w:r w:rsidR="00E000E6">
        <w:rPr>
          <w:sz w:val="32"/>
          <w:szCs w:val="32"/>
        </w:rPr>
        <w:t>11</w:t>
      </w:r>
      <w:r w:rsidR="00E000E6">
        <w:rPr>
          <w:rFonts w:hint="eastAsia"/>
          <w:sz w:val="32"/>
          <w:szCs w:val="32"/>
        </w:rPr>
        <w:t>-</w:t>
      </w:r>
      <w:r w:rsidR="00E000E6">
        <w:rPr>
          <w:sz w:val="32"/>
          <w:szCs w:val="32"/>
        </w:rPr>
        <w:t>30</w:t>
      </w:r>
      <w:r w:rsidR="00E000E6">
        <w:rPr>
          <w:rFonts w:hint="eastAsia"/>
          <w:sz w:val="32"/>
          <w:szCs w:val="32"/>
        </w:rPr>
        <w:t>）</w:t>
      </w:r>
      <w:r w:rsidR="00586F17">
        <w:rPr>
          <w:rFonts w:hint="eastAsia"/>
          <w:sz w:val="32"/>
          <w:szCs w:val="32"/>
        </w:rPr>
        <w:t>：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9B03ED" w14:paraId="76BD754D" w14:textId="77777777" w:rsidTr="009B03ED">
        <w:tc>
          <w:tcPr>
            <w:tcW w:w="8522" w:type="dxa"/>
          </w:tcPr>
          <w:p w14:paraId="2F0EF99E" w14:textId="288E0249" w:rsidR="00E000E6" w:rsidRPr="00E000E6" w:rsidRDefault="00E000E6" w:rsidP="00E000E6">
            <w:pPr>
              <w:spacing w:before="0" w:after="0" w:line="240" w:lineRule="auto"/>
              <w:ind w:firstLineChars="0" w:firstLine="0"/>
              <w:rPr>
                <w:sz w:val="24"/>
                <w:szCs w:val="24"/>
              </w:rPr>
            </w:pPr>
            <w:r w:rsidRPr="00E000E6">
              <w:rPr>
                <w:sz w:val="24"/>
                <w:szCs w:val="24"/>
              </w:rPr>
              <w:t>{</w:t>
            </w:r>
          </w:p>
          <w:p w14:paraId="6C8AEC20" w14:textId="77777777" w:rsidR="00E000E6" w:rsidRPr="00E000E6" w:rsidRDefault="00E000E6" w:rsidP="00E000E6">
            <w:pPr>
              <w:spacing w:before="0" w:after="0" w:line="240" w:lineRule="auto"/>
              <w:ind w:firstLineChars="0" w:firstLine="0"/>
              <w:rPr>
                <w:sz w:val="24"/>
                <w:szCs w:val="24"/>
              </w:rPr>
            </w:pPr>
            <w:r w:rsidRPr="00E000E6">
              <w:rPr>
                <w:sz w:val="24"/>
                <w:szCs w:val="24"/>
              </w:rPr>
              <w:tab/>
              <w:t>"documentInfo": {</w:t>
            </w:r>
          </w:p>
          <w:p w14:paraId="07265512" w14:textId="6F9883B6" w:rsidR="00E000E6" w:rsidRPr="00E000E6" w:rsidRDefault="00E000E6" w:rsidP="00E000E6">
            <w:pPr>
              <w:spacing w:before="0" w:after="0" w:line="240" w:lineRule="auto"/>
              <w:ind w:firstLineChars="0" w:firstLine="0"/>
              <w:rPr>
                <w:sz w:val="24"/>
                <w:szCs w:val="24"/>
              </w:rPr>
            </w:pPr>
            <w:r w:rsidRPr="00E000E6">
              <w:rPr>
                <w:sz w:val="24"/>
                <w:szCs w:val="24"/>
              </w:rPr>
              <w:tab/>
            </w:r>
            <w:r w:rsidRPr="00E000E6">
              <w:rPr>
                <w:sz w:val="24"/>
                <w:szCs w:val="24"/>
              </w:rPr>
              <w:tab/>
              <w:t>"reportStartDate": "</w:t>
            </w:r>
            <w:r w:rsidRPr="00445AD2">
              <w:rPr>
                <w:rFonts w:hint="eastAsia"/>
                <w:sz w:val="24"/>
                <w:szCs w:val="24"/>
              </w:rPr>
              <w:t>2</w:t>
            </w:r>
            <w:r w:rsidRPr="00445AD2">
              <w:rPr>
                <w:sz w:val="24"/>
                <w:szCs w:val="24"/>
              </w:rPr>
              <w:t>020-11-01</w:t>
            </w:r>
            <w:r w:rsidRPr="00E000E6">
              <w:rPr>
                <w:sz w:val="24"/>
                <w:szCs w:val="24"/>
              </w:rPr>
              <w:t>",</w:t>
            </w:r>
          </w:p>
          <w:p w14:paraId="649A5134" w14:textId="2B34964F" w:rsidR="00E000E6" w:rsidRPr="00E000E6" w:rsidRDefault="00E000E6" w:rsidP="00E000E6">
            <w:pPr>
              <w:spacing w:before="0" w:after="0" w:line="240" w:lineRule="auto"/>
              <w:ind w:firstLineChars="0" w:firstLine="0"/>
              <w:rPr>
                <w:sz w:val="24"/>
                <w:szCs w:val="24"/>
              </w:rPr>
            </w:pPr>
            <w:r w:rsidRPr="00E000E6">
              <w:rPr>
                <w:sz w:val="24"/>
                <w:szCs w:val="24"/>
              </w:rPr>
              <w:tab/>
            </w:r>
            <w:r w:rsidRPr="00E000E6">
              <w:rPr>
                <w:sz w:val="24"/>
                <w:szCs w:val="24"/>
              </w:rPr>
              <w:tab/>
              <w:t>"reportEndDate": "</w:t>
            </w:r>
            <w:r w:rsidRPr="00445AD2">
              <w:rPr>
                <w:rFonts w:hint="eastAsia"/>
                <w:sz w:val="24"/>
                <w:szCs w:val="24"/>
              </w:rPr>
              <w:t>2</w:t>
            </w:r>
            <w:r w:rsidRPr="00445AD2">
              <w:rPr>
                <w:sz w:val="24"/>
                <w:szCs w:val="24"/>
              </w:rPr>
              <w:t>020-11-30</w:t>
            </w:r>
            <w:r w:rsidRPr="00E000E6">
              <w:rPr>
                <w:sz w:val="24"/>
                <w:szCs w:val="24"/>
              </w:rPr>
              <w:t>",</w:t>
            </w:r>
          </w:p>
          <w:p w14:paraId="0F2A248A" w14:textId="77777777" w:rsidR="00E000E6" w:rsidRPr="00E000E6" w:rsidRDefault="00E000E6" w:rsidP="00E000E6">
            <w:pPr>
              <w:spacing w:before="0" w:after="0" w:line="240" w:lineRule="auto"/>
              <w:ind w:firstLineChars="0" w:firstLine="0"/>
              <w:rPr>
                <w:sz w:val="24"/>
                <w:szCs w:val="24"/>
              </w:rPr>
            </w:pPr>
            <w:r w:rsidRPr="00E000E6">
              <w:rPr>
                <w:sz w:val="24"/>
                <w:szCs w:val="24"/>
              </w:rPr>
              <w:tab/>
            </w:r>
            <w:r w:rsidRPr="00E000E6">
              <w:rPr>
                <w:sz w:val="24"/>
                <w:szCs w:val="24"/>
              </w:rPr>
              <w:tab/>
              <w:t>"defaultISO4217": "iso4217:CNY"</w:t>
            </w:r>
          </w:p>
          <w:p w14:paraId="0B622EFD" w14:textId="77777777" w:rsidR="009B03ED" w:rsidRDefault="00E000E6" w:rsidP="00E000E6">
            <w:pPr>
              <w:spacing w:before="0" w:after="0" w:line="240" w:lineRule="auto"/>
              <w:ind w:firstLineChars="0" w:firstLine="0"/>
              <w:rPr>
                <w:sz w:val="24"/>
                <w:szCs w:val="24"/>
              </w:rPr>
            </w:pPr>
            <w:r w:rsidRPr="00E000E6">
              <w:rPr>
                <w:sz w:val="24"/>
                <w:szCs w:val="24"/>
              </w:rPr>
              <w:tab/>
              <w:t>}</w:t>
            </w:r>
          </w:p>
          <w:p w14:paraId="556AA15E" w14:textId="7CBAE271" w:rsidR="00E000E6" w:rsidRDefault="00E000E6" w:rsidP="00E000E6">
            <w:pPr>
              <w:spacing w:before="0" w:after="0" w:line="240" w:lineRule="auto"/>
              <w:ind w:firstLineChars="0" w:firstLine="0"/>
              <w:rPr>
                <w:sz w:val="32"/>
                <w:szCs w:val="32"/>
              </w:rPr>
            </w:pPr>
            <w:r w:rsidRPr="00445AD2">
              <w:rPr>
                <w:rFonts w:hint="eastAsia"/>
                <w:sz w:val="24"/>
                <w:szCs w:val="24"/>
              </w:rPr>
              <w:t>}</w:t>
            </w:r>
          </w:p>
        </w:tc>
      </w:tr>
    </w:tbl>
    <w:p w14:paraId="5D4A093A" w14:textId="77777777" w:rsidR="002C4AE6" w:rsidRDefault="002C4AE6" w:rsidP="002C4AE6">
      <w:pPr>
        <w:spacing w:before="0" w:after="0" w:line="240" w:lineRule="auto"/>
        <w:ind w:firstLine="640"/>
        <w:rPr>
          <w:kern w:val="0"/>
          <w:sz w:val="32"/>
          <w:szCs w:val="32"/>
        </w:rPr>
      </w:pPr>
    </w:p>
    <w:p w14:paraId="7C50D274" w14:textId="77777777" w:rsidR="002C4AE6" w:rsidRPr="00046AEC" w:rsidRDefault="002C4AE6" w:rsidP="002C4AE6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046AEC">
        <w:rPr>
          <w:rFonts w:hint="eastAsia"/>
          <w:kern w:val="0"/>
          <w:sz w:val="32"/>
          <w:szCs w:val="32"/>
        </w:rPr>
        <w:t>附录</w:t>
      </w:r>
    </w:p>
    <w:p w14:paraId="43A6AAEB" w14:textId="380755D4" w:rsidR="002C4AE6" w:rsidRPr="00A9044B" w:rsidRDefault="002C4AE6" w:rsidP="00A9044B">
      <w:pPr>
        <w:pStyle w:val="2"/>
        <w:spacing w:before="0" w:after="0" w:line="240" w:lineRule="auto"/>
        <w:ind w:firstLineChars="0" w:firstLine="0"/>
        <w:rPr>
          <w:rFonts w:ascii="黑体" w:eastAsia="黑体"/>
          <w:b w:val="0"/>
          <w:kern w:val="0"/>
          <w:sz w:val="36"/>
          <w:szCs w:val="36"/>
        </w:rPr>
      </w:pPr>
      <w:r w:rsidRPr="00A9044B">
        <w:rPr>
          <w:rFonts w:ascii="黑体" w:eastAsia="黑体" w:hint="eastAsia"/>
          <w:b w:val="0"/>
          <w:kern w:val="0"/>
          <w:sz w:val="36"/>
          <w:szCs w:val="36"/>
        </w:rPr>
        <w:t>私募投资基金</w:t>
      </w:r>
      <w:r w:rsidR="00F66239">
        <w:rPr>
          <w:rFonts w:ascii="黑体" w:eastAsia="黑体" w:hint="eastAsia"/>
          <w:b w:val="0"/>
          <w:kern w:val="0"/>
          <w:sz w:val="36"/>
          <w:szCs w:val="36"/>
        </w:rPr>
        <w:t>eid-JSON报文</w:t>
      </w:r>
      <w:r w:rsidR="001C6C9F">
        <w:rPr>
          <w:rFonts w:ascii="黑体" w:eastAsia="黑体" w:hint="eastAsia"/>
          <w:b w:val="0"/>
          <w:kern w:val="0"/>
          <w:sz w:val="36"/>
          <w:szCs w:val="36"/>
        </w:rPr>
        <w:t>维度信息处理</w:t>
      </w:r>
    </w:p>
    <w:p w14:paraId="3987CA8D" w14:textId="77777777" w:rsidR="00D54C83" w:rsidRDefault="002C4AE6" w:rsidP="00D54C83">
      <w:pPr>
        <w:pStyle w:val="3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F0533A">
        <w:rPr>
          <w:rFonts w:ascii="仿宋" w:eastAsia="仿宋" w:hAnsi="仿宋"/>
        </w:rPr>
        <w:t>分级基金</w:t>
      </w:r>
      <w:r w:rsidRPr="00D54C83">
        <w:t>上下</w:t>
      </w:r>
      <w:r w:rsidRPr="00D54C83">
        <w:rPr>
          <w:rFonts w:hint="eastAsia"/>
        </w:rPr>
        <w:t>文</w:t>
      </w:r>
      <w:r w:rsidR="006248D3">
        <w:rPr>
          <w:rFonts w:hint="eastAsia"/>
        </w:rPr>
        <w:t>处理</w:t>
      </w:r>
    </w:p>
    <w:p w14:paraId="29725BA4" w14:textId="77777777" w:rsidR="002C4AE6" w:rsidRPr="00D54C83" w:rsidRDefault="002C4AE6" w:rsidP="00D54C83">
      <w:pPr>
        <w:pStyle w:val="af3"/>
        <w:ind w:firstLine="400"/>
        <w:rPr>
          <w:rStyle w:val="CODE"/>
          <w:rFonts w:ascii="仿宋" w:eastAsia="仿宋" w:hAnsi="仿宋" w:cstheme="minorBidi"/>
          <w:color w:val="000000"/>
          <w:kern w:val="2"/>
          <w:sz w:val="24"/>
          <w:szCs w:val="24"/>
          <w:lang w:eastAsia="zh-CN"/>
        </w:rPr>
      </w:pPr>
      <w:r w:rsidRPr="00D54C83">
        <w:rPr>
          <w:rStyle w:val="CODE"/>
          <w:rFonts w:ascii="仿宋" w:eastAsia="仿宋" w:hAnsi="仿宋" w:cstheme="minorBidi"/>
          <w:color w:val="000000"/>
          <w:kern w:val="2"/>
          <w:sz w:val="24"/>
          <w:szCs w:val="24"/>
          <w:lang w:eastAsia="zh-CN"/>
        </w:rPr>
        <w:t>举例如下：</w:t>
      </w:r>
    </w:p>
    <w:p w14:paraId="233262F2" w14:textId="2FDC5027" w:rsidR="002C4AE6" w:rsidRPr="00020D74" w:rsidRDefault="002C4AE6" w:rsidP="002C4AE6">
      <w:pPr>
        <w:pStyle w:val="af3"/>
        <w:ind w:firstLine="400"/>
        <w:rPr>
          <w:rStyle w:val="CODE"/>
          <w:rFonts w:ascii="仿宋" w:eastAsia="仿宋" w:hAnsi="仿宋" w:cstheme="minorBidi"/>
          <w:color w:val="000000"/>
          <w:kern w:val="2"/>
          <w:sz w:val="24"/>
          <w:szCs w:val="24"/>
          <w:lang w:eastAsia="zh-CN"/>
        </w:rPr>
      </w:pPr>
      <w:r w:rsidRPr="00020D74">
        <w:rPr>
          <w:rStyle w:val="CODE"/>
          <w:rFonts w:ascii="仿宋" w:eastAsia="仿宋" w:hAnsi="仿宋" w:cstheme="minorBidi"/>
          <w:color w:val="000000"/>
          <w:kern w:val="2"/>
          <w:sz w:val="24"/>
          <w:szCs w:val="24"/>
          <w:lang w:eastAsia="zh-CN"/>
        </w:rPr>
        <w:t>假定</w:t>
      </w:r>
      <w:r w:rsidRPr="00020D74">
        <w:rPr>
          <w:rStyle w:val="CODE"/>
          <w:rFonts w:ascii="仿宋" w:eastAsia="仿宋" w:hAnsi="仿宋" w:cstheme="minorBidi" w:hint="eastAsia"/>
          <w:color w:val="000000"/>
          <w:kern w:val="2"/>
          <w:sz w:val="24"/>
          <w:szCs w:val="24"/>
          <w:lang w:eastAsia="zh-CN"/>
        </w:rPr>
        <w:t>YYYY基金下属的“1”类、“2”类和“</w:t>
      </w:r>
      <w:r w:rsidRPr="00020D74">
        <w:rPr>
          <w:rStyle w:val="CODE"/>
          <w:rFonts w:ascii="仿宋" w:eastAsia="仿宋" w:hAnsi="仿宋" w:cstheme="minorBidi"/>
          <w:color w:val="000000"/>
          <w:kern w:val="2"/>
          <w:sz w:val="24"/>
          <w:szCs w:val="24"/>
          <w:lang w:eastAsia="zh-CN"/>
        </w:rPr>
        <w:t>3”</w:t>
      </w:r>
      <w:r w:rsidRPr="00020D74">
        <w:rPr>
          <w:rStyle w:val="CODE"/>
          <w:rFonts w:ascii="仿宋" w:eastAsia="仿宋" w:hAnsi="仿宋" w:cstheme="minorBidi" w:hint="eastAsia"/>
          <w:color w:val="000000"/>
          <w:kern w:val="2"/>
          <w:sz w:val="24"/>
          <w:szCs w:val="24"/>
          <w:lang w:eastAsia="zh-CN"/>
        </w:rPr>
        <w:t>类基金的2016年1月月报，</w:t>
      </w:r>
      <w:r w:rsidR="00DF1F67">
        <w:rPr>
          <w:rStyle w:val="CODE"/>
          <w:rFonts w:ascii="仿宋" w:eastAsia="仿宋" w:hAnsi="仿宋" w:cstheme="minorBidi" w:hint="eastAsia"/>
          <w:color w:val="000000"/>
          <w:kern w:val="2"/>
          <w:sz w:val="24"/>
          <w:szCs w:val="24"/>
          <w:lang w:eastAsia="zh-CN"/>
        </w:rPr>
        <w:t>在JSON数据的dimensions中申明分级内容。</w:t>
      </w:r>
    </w:p>
    <w:p w14:paraId="33A39910" w14:textId="31FBA1F0" w:rsidR="002C4AE6" w:rsidRDefault="002C4AE6" w:rsidP="002C4AE6">
      <w:pPr>
        <w:pStyle w:val="af3"/>
        <w:ind w:firstLine="420"/>
        <w:rPr>
          <w:rStyle w:val="CODE"/>
          <w:rFonts w:ascii="仿宋" w:eastAsia="仿宋" w:hAnsi="仿宋" w:cs="Arial"/>
          <w:color w:val="000000"/>
          <w:kern w:val="2"/>
          <w:sz w:val="24"/>
          <w:szCs w:val="24"/>
          <w:lang w:eastAsia="zh-CN"/>
        </w:rPr>
      </w:pPr>
      <w:r w:rsidRPr="00020D74">
        <w:rPr>
          <w:rStyle w:val="CODE"/>
          <w:rFonts w:ascii="仿宋" w:eastAsia="仿宋" w:hAnsi="仿宋" w:cs="Arial" w:hint="eastAsia"/>
          <w:color w:val="000000"/>
          <w:kern w:val="2"/>
          <w:sz w:val="24"/>
          <w:szCs w:val="24"/>
          <w:lang w:eastAsia="zh-CN"/>
        </w:rPr>
        <w:t>举例：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4F3264" w14:paraId="3DD16009" w14:textId="77777777" w:rsidTr="004F3264">
        <w:tc>
          <w:tcPr>
            <w:tcW w:w="8522" w:type="dxa"/>
          </w:tcPr>
          <w:p w14:paraId="2E26D213" w14:textId="77777777" w:rsidR="00DF1F67" w:rsidRPr="00DF1F67" w:rsidRDefault="00DF1F67" w:rsidP="00DF1F67">
            <w:pPr>
              <w:pStyle w:val="af3"/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</w:pPr>
            <w:r w:rsidRPr="00DF1F67"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  <w:t>[{</w:t>
            </w:r>
          </w:p>
          <w:p w14:paraId="2255F39A" w14:textId="77777777" w:rsidR="00DF1F67" w:rsidRPr="00DF1F67" w:rsidRDefault="00DF1F67" w:rsidP="00DF1F67">
            <w:pPr>
              <w:pStyle w:val="af3"/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</w:pPr>
            <w:r w:rsidRPr="00DF1F67"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  <w:t xml:space="preserve">        "concept": "amac:JingZhiYueBaoGuZhiRiQi",</w:t>
            </w:r>
          </w:p>
          <w:p w14:paraId="566F2679" w14:textId="77777777" w:rsidR="00DF1F67" w:rsidRPr="00DF1F67" w:rsidRDefault="00DF1F67" w:rsidP="00DF1F67">
            <w:pPr>
              <w:pStyle w:val="af3"/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</w:pPr>
            <w:r w:rsidRPr="00DF1F67"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  <w:t xml:space="preserve">        "value": "2016-01-31",</w:t>
            </w:r>
          </w:p>
          <w:p w14:paraId="0123CD66" w14:textId="77777777" w:rsidR="00DF1F67" w:rsidRPr="00DF1F67" w:rsidRDefault="00DF1F67" w:rsidP="00DF1F67">
            <w:pPr>
              <w:pStyle w:val="af3"/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</w:pPr>
            <w:r w:rsidRPr="00DF1F67"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  <w:t xml:space="preserve">        "dimensions": {</w:t>
            </w:r>
          </w:p>
          <w:p w14:paraId="558B6293" w14:textId="2B43B965" w:rsidR="00DF1F67" w:rsidRPr="00DF1F67" w:rsidRDefault="00DF1F67" w:rsidP="00DF1F67">
            <w:pPr>
              <w:pStyle w:val="af3"/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</w:pPr>
            <w:r w:rsidRPr="00DF1F67"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  <w:t xml:space="preserve">            "amac:FenJiJiJinJiBie": "3"</w:t>
            </w:r>
            <w:r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  <w:t xml:space="preserve">  </w:t>
            </w:r>
            <w:r w:rsidRPr="00454012">
              <w:rPr>
                <w:rStyle w:val="CODE"/>
                <w:rFonts w:ascii="仿宋" w:eastAsia="仿宋" w:hAnsi="仿宋" w:cs="Arial" w:hint="eastAsia"/>
                <w:color w:val="00B050"/>
                <w:kern w:val="2"/>
                <w:sz w:val="21"/>
                <w:szCs w:val="21"/>
                <w:lang w:eastAsia="zh-CN"/>
              </w:rPr>
              <w:t>/</w:t>
            </w:r>
            <w:r w:rsidRPr="00454012">
              <w:rPr>
                <w:rStyle w:val="CODE"/>
                <w:rFonts w:ascii="仿宋" w:eastAsia="仿宋" w:hAnsi="仿宋" w:cs="Arial"/>
                <w:color w:val="00B050"/>
                <w:kern w:val="2"/>
                <w:sz w:val="21"/>
                <w:szCs w:val="21"/>
                <w:lang w:eastAsia="zh-CN"/>
              </w:rPr>
              <w:t xml:space="preserve">* </w:t>
            </w:r>
            <w:r w:rsidRPr="00454012">
              <w:rPr>
                <w:rStyle w:val="CODE"/>
                <w:rFonts w:ascii="仿宋" w:eastAsia="仿宋" w:hAnsi="仿宋" w:cs="Arial" w:hint="eastAsia"/>
                <w:color w:val="00B050"/>
                <w:kern w:val="2"/>
                <w:sz w:val="21"/>
                <w:szCs w:val="21"/>
                <w:lang w:eastAsia="zh-CN"/>
              </w:rPr>
              <w:t>说明当前为第3级数据</w:t>
            </w:r>
            <w:r w:rsidRPr="00454012">
              <w:rPr>
                <w:rStyle w:val="CODE"/>
                <w:rFonts w:ascii="仿宋" w:eastAsia="仿宋" w:hAnsi="仿宋" w:cs="Arial"/>
                <w:color w:val="00B050"/>
                <w:kern w:val="2"/>
                <w:sz w:val="21"/>
                <w:szCs w:val="21"/>
                <w:lang w:eastAsia="zh-CN"/>
              </w:rPr>
              <w:t xml:space="preserve"> */</w:t>
            </w:r>
          </w:p>
          <w:p w14:paraId="5F5174CC" w14:textId="77777777" w:rsidR="00DF1F67" w:rsidRPr="00DF1F67" w:rsidRDefault="00DF1F67" w:rsidP="00DF1F67">
            <w:pPr>
              <w:pStyle w:val="af3"/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</w:pPr>
            <w:r w:rsidRPr="00DF1F67"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  <w:lastRenderedPageBreak/>
              <w:t xml:space="preserve">        }</w:t>
            </w:r>
          </w:p>
          <w:p w14:paraId="52FAA1C8" w14:textId="77777777" w:rsidR="00DF1F67" w:rsidRPr="00DF1F67" w:rsidRDefault="00DF1F67" w:rsidP="00DF1F67">
            <w:pPr>
              <w:pStyle w:val="af3"/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</w:pPr>
            <w:r w:rsidRPr="00DF1F67"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  <w:t xml:space="preserve">    }, {</w:t>
            </w:r>
          </w:p>
          <w:p w14:paraId="741D502B" w14:textId="77777777" w:rsidR="00DF1F67" w:rsidRPr="00DF1F67" w:rsidRDefault="00DF1F67" w:rsidP="00DF1F67">
            <w:pPr>
              <w:pStyle w:val="af3"/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</w:pPr>
            <w:r w:rsidRPr="00DF1F67"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  <w:t xml:space="preserve">        "concept": "amac:JingZhiYueBaoFenEJingZhi",</w:t>
            </w:r>
          </w:p>
          <w:p w14:paraId="23996BA6" w14:textId="77777777" w:rsidR="00DF1F67" w:rsidRPr="00DF1F67" w:rsidRDefault="00DF1F67" w:rsidP="00DF1F67">
            <w:pPr>
              <w:pStyle w:val="af3"/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</w:pPr>
            <w:r w:rsidRPr="00DF1F67"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  <w:t xml:space="preserve">        "value": "1.23",</w:t>
            </w:r>
          </w:p>
          <w:p w14:paraId="4FC373AE" w14:textId="77777777" w:rsidR="00DF1F67" w:rsidRPr="00DF1F67" w:rsidRDefault="00DF1F67" w:rsidP="00DF1F67">
            <w:pPr>
              <w:pStyle w:val="af3"/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</w:pPr>
            <w:r w:rsidRPr="00DF1F67"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  <w:t xml:space="preserve">        "dimensions": {</w:t>
            </w:r>
          </w:p>
          <w:p w14:paraId="1839B2C7" w14:textId="77777777" w:rsidR="00DF1F67" w:rsidRPr="00DF1F67" w:rsidRDefault="00DF1F67" w:rsidP="00DF1F67">
            <w:pPr>
              <w:pStyle w:val="af3"/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</w:pPr>
            <w:r w:rsidRPr="00DF1F67"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  <w:t xml:space="preserve">            "amac:FenJiJiJinJiBie": "3"</w:t>
            </w:r>
          </w:p>
          <w:p w14:paraId="788C4A97" w14:textId="77777777" w:rsidR="00DF1F67" w:rsidRPr="00DF1F67" w:rsidRDefault="00DF1F67" w:rsidP="00DF1F67">
            <w:pPr>
              <w:pStyle w:val="af3"/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</w:pPr>
            <w:r w:rsidRPr="00DF1F67"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  <w:t xml:space="preserve">        }</w:t>
            </w:r>
          </w:p>
          <w:p w14:paraId="39167BF1" w14:textId="77777777" w:rsidR="00DF1F67" w:rsidRPr="00DF1F67" w:rsidRDefault="00DF1F67" w:rsidP="00DF1F67">
            <w:pPr>
              <w:pStyle w:val="af3"/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</w:pPr>
            <w:r w:rsidRPr="00DF1F67"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  <w:t xml:space="preserve">    }, {</w:t>
            </w:r>
          </w:p>
          <w:p w14:paraId="2E9D9469" w14:textId="77777777" w:rsidR="00DF1F67" w:rsidRPr="00DF1F67" w:rsidRDefault="00DF1F67" w:rsidP="00DF1F67">
            <w:pPr>
              <w:pStyle w:val="af3"/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</w:pPr>
            <w:r w:rsidRPr="00DF1F67"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  <w:t xml:space="preserve">        "concept": "amac:JingZhiYueBaoFenELeiJiJingZhi",</w:t>
            </w:r>
          </w:p>
          <w:p w14:paraId="6E533B09" w14:textId="77777777" w:rsidR="00DF1F67" w:rsidRPr="00DF1F67" w:rsidRDefault="00DF1F67" w:rsidP="00DF1F67">
            <w:pPr>
              <w:pStyle w:val="af3"/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</w:pPr>
            <w:r w:rsidRPr="00DF1F67"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  <w:t xml:space="preserve">        "value": "2.34",</w:t>
            </w:r>
          </w:p>
          <w:p w14:paraId="0A0CBFA2" w14:textId="77777777" w:rsidR="00DF1F67" w:rsidRPr="00DF1F67" w:rsidRDefault="00DF1F67" w:rsidP="00DF1F67">
            <w:pPr>
              <w:pStyle w:val="af3"/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</w:pPr>
            <w:r w:rsidRPr="00DF1F67"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  <w:t xml:space="preserve">        "dimensions": {</w:t>
            </w:r>
          </w:p>
          <w:p w14:paraId="26206AF7" w14:textId="77777777" w:rsidR="00DF1F67" w:rsidRPr="00DF1F67" w:rsidRDefault="00DF1F67" w:rsidP="00DF1F67">
            <w:pPr>
              <w:pStyle w:val="af3"/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</w:pPr>
            <w:r w:rsidRPr="00DF1F67"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  <w:t xml:space="preserve">            "amac:FenJiJiJinJiBie": "3"</w:t>
            </w:r>
          </w:p>
          <w:p w14:paraId="44B459A6" w14:textId="77777777" w:rsidR="00DF1F67" w:rsidRPr="00DF1F67" w:rsidRDefault="00DF1F67" w:rsidP="00DF1F67">
            <w:pPr>
              <w:pStyle w:val="af3"/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</w:pPr>
            <w:r w:rsidRPr="00DF1F67"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  <w:t xml:space="preserve">        }</w:t>
            </w:r>
          </w:p>
          <w:p w14:paraId="55E01FED" w14:textId="77777777" w:rsidR="00DF1F67" w:rsidRPr="00DF1F67" w:rsidRDefault="00DF1F67" w:rsidP="00DF1F67">
            <w:pPr>
              <w:pStyle w:val="af3"/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</w:pPr>
            <w:r w:rsidRPr="00DF1F67"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  <w:t xml:space="preserve">    }</w:t>
            </w:r>
          </w:p>
          <w:p w14:paraId="2258A57D" w14:textId="1235B326" w:rsidR="004F3264" w:rsidRPr="004F3264" w:rsidRDefault="00DF1F67" w:rsidP="00DF1F67">
            <w:pPr>
              <w:pStyle w:val="af3"/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</w:pPr>
            <w:r w:rsidRPr="00DF1F67">
              <w:rPr>
                <w:rStyle w:val="CODE"/>
                <w:rFonts w:ascii="仿宋" w:eastAsia="仿宋" w:hAnsi="仿宋" w:cs="Arial"/>
                <w:color w:val="000000"/>
                <w:kern w:val="2"/>
                <w:sz w:val="21"/>
                <w:szCs w:val="21"/>
                <w:lang w:eastAsia="zh-CN"/>
              </w:rPr>
              <w:t>]</w:t>
            </w:r>
          </w:p>
        </w:tc>
      </w:tr>
    </w:tbl>
    <w:p w14:paraId="245E18E1" w14:textId="4FC93044" w:rsidR="002C4AE6" w:rsidRDefault="002C4AE6" w:rsidP="00586F17">
      <w:pPr>
        <w:spacing w:before="0" w:after="0" w:line="240" w:lineRule="auto"/>
        <w:ind w:firstLine="640"/>
        <w:rPr>
          <w:sz w:val="32"/>
          <w:szCs w:val="32"/>
          <w:lang w:val="en-GB"/>
        </w:rPr>
      </w:pPr>
    </w:p>
    <w:p w14:paraId="744D936A" w14:textId="4660B28C" w:rsidR="00A85E4D" w:rsidRDefault="00A85E4D" w:rsidP="00586F17">
      <w:pPr>
        <w:spacing w:before="0" w:after="0" w:line="240" w:lineRule="auto"/>
        <w:ind w:firstLine="640"/>
        <w:rPr>
          <w:sz w:val="32"/>
          <w:szCs w:val="32"/>
          <w:lang w:val="en-GB"/>
        </w:rPr>
      </w:pPr>
    </w:p>
    <w:p w14:paraId="0228B6DD" w14:textId="193396DE" w:rsidR="00A85E4D" w:rsidRPr="00F84C6A" w:rsidRDefault="00C1542F" w:rsidP="00F84C6A">
      <w:pPr>
        <w:pStyle w:val="1"/>
        <w:spacing w:before="0" w:after="0" w:line="240" w:lineRule="auto"/>
        <w:ind w:firstLineChars="0" w:firstLine="0"/>
        <w:rPr>
          <w:rFonts w:ascii="黑体" w:eastAsia="黑体"/>
          <w:b w:val="0"/>
          <w:sz w:val="36"/>
          <w:szCs w:val="36"/>
        </w:rPr>
      </w:pPr>
      <w:r>
        <w:rPr>
          <w:rFonts w:ascii="黑体" w:eastAsia="黑体" w:hint="eastAsia"/>
          <w:b w:val="0"/>
          <w:sz w:val="36"/>
          <w:szCs w:val="36"/>
        </w:rPr>
        <w:t>eid</w:t>
      </w:r>
      <w:r w:rsidR="005C4D31" w:rsidRPr="00F84C6A">
        <w:rPr>
          <w:rFonts w:ascii="黑体" w:eastAsia="黑体"/>
          <w:b w:val="0"/>
          <w:sz w:val="36"/>
          <w:szCs w:val="36"/>
        </w:rPr>
        <w:t>-</w:t>
      </w:r>
      <w:r w:rsidR="00A85E4D" w:rsidRPr="00F84C6A">
        <w:rPr>
          <w:rFonts w:ascii="黑体" w:eastAsia="黑体" w:hint="eastAsia"/>
          <w:b w:val="0"/>
          <w:sz w:val="36"/>
          <w:szCs w:val="36"/>
        </w:rPr>
        <w:t>JSON</w:t>
      </w:r>
      <w:r w:rsidR="005C4D31" w:rsidRPr="00F84C6A">
        <w:rPr>
          <w:rFonts w:ascii="黑体" w:eastAsia="黑体" w:hint="eastAsia"/>
          <w:b w:val="0"/>
          <w:sz w:val="36"/>
          <w:szCs w:val="36"/>
        </w:rPr>
        <w:t>报文说明</w:t>
      </w:r>
    </w:p>
    <w:p w14:paraId="74E60A21" w14:textId="69F5ABF2" w:rsidR="00525EFB" w:rsidRDefault="00FE2E6B" w:rsidP="00AF4E6C">
      <w:pPr>
        <w:ind w:firstLine="560"/>
      </w:pPr>
      <w:r>
        <w:rPr>
          <w:rFonts w:hint="eastAsia"/>
        </w:rPr>
        <w:t>电子化信息披露规范JSON报文（简称eid</w:t>
      </w:r>
      <w:r>
        <w:t>-</w:t>
      </w:r>
      <w:r>
        <w:rPr>
          <w:rFonts w:hint="eastAsia"/>
        </w:rPr>
        <w:t>JSON），以XBRL分类标准为基础，使用</w:t>
      </w:r>
      <w:r w:rsidR="00C2603E">
        <w:rPr>
          <w:rFonts w:hint="eastAsia"/>
        </w:rPr>
        <w:t>JSON</w:t>
      </w:r>
      <w:r>
        <w:rPr>
          <w:rFonts w:hint="eastAsia"/>
        </w:rPr>
        <w:t>封装披露数据，支持XBRL</w:t>
      </w:r>
      <w:r>
        <w:t xml:space="preserve"> 2.1</w:t>
      </w:r>
      <w:r>
        <w:rPr>
          <w:rFonts w:hint="eastAsia"/>
        </w:rPr>
        <w:t>以及维度规范1</w:t>
      </w:r>
      <w:r>
        <w:t>.0</w:t>
      </w:r>
      <w:r>
        <w:rPr>
          <w:rFonts w:hint="eastAsia"/>
        </w:rPr>
        <w:t>。</w:t>
      </w:r>
      <w:r w:rsidR="00E2242A">
        <w:rPr>
          <w:rFonts w:hint="eastAsia"/>
        </w:rPr>
        <w:t>eid-JSON</w:t>
      </w:r>
      <w:r w:rsidR="005E70A6">
        <w:rPr>
          <w:rFonts w:hint="eastAsia"/>
        </w:rPr>
        <w:t>借鉴</w:t>
      </w:r>
      <w:r w:rsidR="005E70A6" w:rsidRPr="005E70A6">
        <w:t>xBRL-JSON</w:t>
      </w:r>
      <w:r w:rsidR="005E70A6">
        <w:rPr>
          <w:rFonts w:hint="eastAsia"/>
        </w:rPr>
        <w:t>技术规范，扩展支持XBRL</w:t>
      </w:r>
      <w:r w:rsidR="005E70A6">
        <w:t xml:space="preserve"> 2.1</w:t>
      </w:r>
      <w:r w:rsidR="005E70A6">
        <w:rPr>
          <w:rFonts w:hint="eastAsia"/>
        </w:rPr>
        <w:t>中的元组（tuple）。通过文档信息(</w:t>
      </w:r>
      <w:r w:rsidR="005E70A6">
        <w:t>documentI</w:t>
      </w:r>
      <w:r w:rsidR="005E70A6">
        <w:rPr>
          <w:rFonts w:hint="eastAsia"/>
        </w:rPr>
        <w:t>nfo</w:t>
      </w:r>
      <w:r w:rsidR="005E70A6">
        <w:t>)</w:t>
      </w:r>
      <w:r w:rsidR="007E4FB5">
        <w:rPr>
          <w:rFonts w:hint="eastAsia"/>
        </w:rPr>
        <w:t>提供</w:t>
      </w:r>
      <w:r w:rsidR="005E70A6">
        <w:rPr>
          <w:rFonts w:hint="eastAsia"/>
        </w:rPr>
        <w:t>事实数据(</w:t>
      </w:r>
      <w:r w:rsidR="005E70A6">
        <w:t>fact</w:t>
      </w:r>
      <w:r w:rsidR="005E70A6">
        <w:rPr>
          <w:rFonts w:hint="eastAsia"/>
        </w:rPr>
        <w:t>)</w:t>
      </w:r>
      <w:r w:rsidR="007E4FB5">
        <w:rPr>
          <w:rFonts w:hint="eastAsia"/>
        </w:rPr>
        <w:t>全局默认属性，简化数据呈现。</w:t>
      </w:r>
      <w:r w:rsidR="00AF4E6C">
        <w:rPr>
          <w:rFonts w:hint="eastAsia"/>
        </w:rPr>
        <w:t>JSON文档的结构详见“Json-Schema”以及“eid</w:t>
      </w:r>
      <w:r w:rsidR="00AF4E6C">
        <w:t>-JSON</w:t>
      </w:r>
      <w:r w:rsidR="00AF4E6C">
        <w:rPr>
          <w:rFonts w:hint="eastAsia"/>
        </w:rPr>
        <w:t>样例”</w:t>
      </w:r>
    </w:p>
    <w:p w14:paraId="706A5D3F" w14:textId="16F185A6" w:rsidR="00F84674" w:rsidRDefault="00F84674" w:rsidP="00964F8F">
      <w:pPr>
        <w:pStyle w:val="2"/>
        <w:spacing w:before="0" w:after="0" w:line="240" w:lineRule="auto"/>
        <w:ind w:firstLineChars="0" w:firstLine="0"/>
        <w:jc w:val="left"/>
        <w:rPr>
          <w:rFonts w:ascii="黑体" w:eastAsia="黑体"/>
          <w:b w:val="0"/>
          <w:kern w:val="0"/>
          <w:sz w:val="36"/>
          <w:szCs w:val="36"/>
        </w:rPr>
      </w:pPr>
      <w:r w:rsidRPr="00964F8F">
        <w:rPr>
          <w:rFonts w:ascii="黑体" w:eastAsia="黑体"/>
          <w:b w:val="0"/>
          <w:kern w:val="0"/>
          <w:sz w:val="36"/>
          <w:szCs w:val="36"/>
        </w:rPr>
        <w:t>J</w:t>
      </w:r>
      <w:r w:rsidRPr="00964F8F">
        <w:rPr>
          <w:rFonts w:ascii="黑体" w:eastAsia="黑体" w:hint="eastAsia"/>
          <w:b w:val="0"/>
          <w:kern w:val="0"/>
          <w:sz w:val="36"/>
          <w:szCs w:val="36"/>
        </w:rPr>
        <w:t>son-Schema</w:t>
      </w:r>
      <w:r w:rsidR="0030309F">
        <w:rPr>
          <w:rFonts w:ascii="黑体" w:eastAsia="黑体"/>
          <w:b w:val="0"/>
          <w:kern w:val="0"/>
          <w:sz w:val="36"/>
          <w:szCs w:val="36"/>
        </w:rPr>
        <w:t xml:space="preserve"> (</w:t>
      </w:r>
      <w:r w:rsidR="0030309F">
        <w:rPr>
          <w:rFonts w:ascii="黑体" w:eastAsia="黑体" w:hint="eastAsia"/>
          <w:b w:val="0"/>
          <w:kern w:val="0"/>
          <w:sz w:val="36"/>
          <w:szCs w:val="36"/>
        </w:rPr>
        <w:t>v1</w:t>
      </w:r>
      <w:r w:rsidR="0030309F">
        <w:rPr>
          <w:rFonts w:ascii="黑体" w:eastAsia="黑体"/>
          <w:b w:val="0"/>
          <w:kern w:val="0"/>
          <w:sz w:val="36"/>
          <w:szCs w:val="36"/>
        </w:rPr>
        <w:t>.0 Draft)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964F8F" w14:paraId="32952296" w14:textId="77777777" w:rsidTr="00964F8F">
        <w:tc>
          <w:tcPr>
            <w:tcW w:w="8522" w:type="dxa"/>
          </w:tcPr>
          <w:p w14:paraId="56898FE3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7661DFE9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"title"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</w:t>
            </w:r>
            <w:r>
              <w:rPr>
                <w:rFonts w:ascii="宋体" w:eastAsia="宋体" w:hAnsiTheme="minorHAnsi" w:cs="宋体" w:hint="eastAsia"/>
                <w:color w:val="000000"/>
                <w:kern w:val="0"/>
                <w:sz w:val="20"/>
                <w:szCs w:val="20"/>
                <w:highlight w:val="white"/>
              </w:rPr>
              <w:t>报告数据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>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23D7F5CB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"description"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</w:t>
            </w:r>
            <w:r>
              <w:rPr>
                <w:rFonts w:ascii="宋体" w:eastAsia="宋体" w:hAnsiTheme="minorHAnsi" w:cs="宋体" w:hint="eastAsia"/>
                <w:color w:val="000000"/>
                <w:kern w:val="0"/>
                <w:sz w:val="20"/>
                <w:szCs w:val="20"/>
                <w:highlight w:val="white"/>
              </w:rPr>
              <w:t>封装整个报告数据，有报告属性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>(documentInfo)</w:t>
            </w:r>
            <w:r>
              <w:rPr>
                <w:rFonts w:ascii="宋体" w:eastAsia="宋体" w:hAnsiTheme="minorHAnsi" w:cs="宋体" w:hint="eastAsia"/>
                <w:color w:val="000000"/>
                <w:kern w:val="0"/>
                <w:sz w:val="20"/>
                <w:szCs w:val="20"/>
                <w:highlight w:val="white"/>
              </w:rPr>
              <w:t>和事实数据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>(facts)</w:t>
            </w:r>
            <w:r>
              <w:rPr>
                <w:rFonts w:ascii="宋体" w:eastAsia="宋体" w:hAnsiTheme="minorHAnsi" w:cs="宋体" w:hint="eastAsia"/>
                <w:color w:val="000000"/>
                <w:kern w:val="0"/>
                <w:sz w:val="20"/>
                <w:szCs w:val="20"/>
                <w:highlight w:val="white"/>
              </w:rPr>
              <w:t>构成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>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2EFD21DF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"type"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"object"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40093989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"properties"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3CF10839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"documentInfo"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05D5492E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"title"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</w:t>
            </w:r>
            <w:r>
              <w:rPr>
                <w:rFonts w:ascii="宋体" w:eastAsia="宋体" w:hAnsiTheme="minorHAnsi" w:cs="宋体" w:hint="eastAsia"/>
                <w:color w:val="000000"/>
                <w:kern w:val="0"/>
                <w:sz w:val="20"/>
                <w:szCs w:val="20"/>
                <w:highlight w:val="white"/>
              </w:rPr>
              <w:t>报告属性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>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62650E59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"type"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"object"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59E465B7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"properties"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2A1F0136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"entityCode"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027E4565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"title"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</w:t>
            </w:r>
            <w:r>
              <w:rPr>
                <w:rFonts w:ascii="宋体" w:eastAsia="宋体" w:hAnsiTheme="minorHAnsi" w:cs="宋体" w:hint="eastAsia"/>
                <w:color w:val="000000"/>
                <w:kern w:val="0"/>
                <w:sz w:val="20"/>
                <w:szCs w:val="20"/>
                <w:highlight w:val="white"/>
              </w:rPr>
              <w:t>报告主体，一般为基金编码，例如：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>S00001"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4138DFD3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"type"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"string"</w:t>
            </w:r>
          </w:p>
          <w:p w14:paraId="3DEF7AF8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},</w:t>
            </w:r>
          </w:p>
          <w:p w14:paraId="274D5A5B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"reportType"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5D901BDD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"title"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</w:t>
            </w:r>
            <w:r>
              <w:rPr>
                <w:rFonts w:ascii="宋体" w:eastAsia="宋体" w:hAnsiTheme="minorHAnsi" w:cs="宋体" w:hint="eastAsia"/>
                <w:color w:val="000000"/>
                <w:kern w:val="0"/>
                <w:sz w:val="20"/>
                <w:szCs w:val="20"/>
                <w:highlight w:val="white"/>
              </w:rPr>
              <w:t>报告类型编码，例如：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>PB0001"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7C89E012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"type"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"string"</w:t>
            </w:r>
          </w:p>
          <w:p w14:paraId="50661D3B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},</w:t>
            </w:r>
          </w:p>
          <w:p w14:paraId="787C42A9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"reportStartDate"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5216529E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"title"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</w:t>
            </w:r>
            <w:r>
              <w:rPr>
                <w:rFonts w:ascii="宋体" w:eastAsia="宋体" w:hAnsiTheme="minorHAnsi" w:cs="宋体" w:hint="eastAsia"/>
                <w:color w:val="000000"/>
                <w:kern w:val="0"/>
                <w:sz w:val="20"/>
                <w:szCs w:val="20"/>
                <w:highlight w:val="white"/>
              </w:rPr>
              <w:t>报告起始日期，定期报告的开始日期，例如：年报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XXXX-01-01"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3D6C4FBD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"type"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"string"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7F3BE56A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"format"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"date"</w:t>
            </w:r>
          </w:p>
          <w:p w14:paraId="37DD18F5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},</w:t>
            </w:r>
          </w:p>
          <w:p w14:paraId="381335D0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"reportEndDate"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540438FD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"title"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</w:t>
            </w:r>
            <w:r>
              <w:rPr>
                <w:rFonts w:ascii="宋体" w:eastAsia="宋体" w:hAnsiTheme="minorHAnsi" w:cs="宋体" w:hint="eastAsia"/>
                <w:color w:val="000000"/>
                <w:kern w:val="0"/>
                <w:sz w:val="20"/>
                <w:szCs w:val="20"/>
                <w:highlight w:val="white"/>
              </w:rPr>
              <w:t>报告截止日期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>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410B263D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"type"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"string"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63C6D450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"format"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"date"</w:t>
            </w:r>
          </w:p>
          <w:p w14:paraId="5DCBFF51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},</w:t>
            </w:r>
          </w:p>
          <w:p w14:paraId="760EA2BC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"defaultISO4217"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2A85FE1C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"title"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</w:t>
            </w:r>
            <w:r>
              <w:rPr>
                <w:rFonts w:ascii="宋体" w:eastAsia="宋体" w:hAnsiTheme="minorHAnsi" w:cs="宋体" w:hint="eastAsia"/>
                <w:color w:val="000000"/>
                <w:kern w:val="0"/>
                <w:sz w:val="20"/>
                <w:szCs w:val="20"/>
                <w:highlight w:val="white"/>
              </w:rPr>
              <w:t>默认币种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>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71723CBB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"type"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"string"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4690B37D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"default"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"iso4217:CNY"</w:t>
            </w:r>
          </w:p>
          <w:p w14:paraId="3842AF6E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</w:t>
            </w:r>
          </w:p>
          <w:p w14:paraId="7150F3D0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</w:t>
            </w:r>
          </w:p>
          <w:p w14:paraId="49A65F22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},</w:t>
            </w:r>
          </w:p>
          <w:p w14:paraId="0E9C7CD6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"facts"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246DDD49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"type"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"array"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25CEEE32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"items"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0E94C23E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"$ref"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"#fact"</w:t>
            </w:r>
          </w:p>
          <w:p w14:paraId="7BEC8256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</w:t>
            </w:r>
          </w:p>
          <w:p w14:paraId="3B5117D3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</w:t>
            </w:r>
          </w:p>
          <w:p w14:paraId="310BD9C9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},</w:t>
            </w:r>
          </w:p>
          <w:p w14:paraId="2EAECF95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"$defs"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035E5FA0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"fact"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56871E18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"type"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"object"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189A5590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"$id"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"fact"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73D13CCB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"properties"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3D161C86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"concept"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1451265C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"title"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</w:t>
            </w:r>
            <w:r>
              <w:rPr>
                <w:rFonts w:ascii="宋体" w:eastAsia="宋体" w:hAnsiTheme="minorHAnsi" w:cs="宋体" w:hint="eastAsia"/>
                <w:color w:val="000000"/>
                <w:kern w:val="0"/>
                <w:sz w:val="20"/>
                <w:szCs w:val="20"/>
                <w:highlight w:val="white"/>
              </w:rPr>
              <w:t>元素名称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>/</w:t>
            </w:r>
            <w:r>
              <w:rPr>
                <w:rFonts w:ascii="宋体" w:eastAsia="宋体" w:hAnsiTheme="minorHAnsi" w:cs="宋体" w:hint="eastAsia"/>
                <w:color w:val="000000"/>
                <w:kern w:val="0"/>
                <w:sz w:val="20"/>
                <w:szCs w:val="20"/>
                <w:highlight w:val="white"/>
              </w:rPr>
              <w:t>指标名称，参见分类标准元素名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(</w:t>
            </w:r>
            <w:r>
              <w:rPr>
                <w:rFonts w:ascii="宋体" w:eastAsia="宋体" w:hAnsiTheme="minorHAnsi" w:cs="宋体" w:hint="eastAsia"/>
                <w:color w:val="000000"/>
                <w:kern w:val="0"/>
                <w:sz w:val="20"/>
                <w:szCs w:val="20"/>
                <w:highlight w:val="white"/>
              </w:rPr>
              <w:t>必填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>)"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08395D8F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"type"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"string"</w:t>
            </w:r>
          </w:p>
          <w:p w14:paraId="1BC6EB07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},</w:t>
            </w:r>
          </w:p>
          <w:p w14:paraId="3933283C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"value"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7A9B6494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"title"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</w:t>
            </w:r>
            <w:r>
              <w:rPr>
                <w:rFonts w:ascii="宋体" w:eastAsia="宋体" w:hAnsiTheme="minorHAnsi" w:cs="宋体" w:hint="eastAsia"/>
                <w:color w:val="000000"/>
                <w:kern w:val="0"/>
                <w:sz w:val="20"/>
                <w:szCs w:val="20"/>
                <w:highlight w:val="white"/>
              </w:rPr>
              <w:t>科目值，对于多记录（元组）不需要此键值，应使用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>children"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366E795A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"type"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[</w:t>
            </w:r>
          </w:p>
          <w:p w14:paraId="473247A3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  <w:t>"string"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"null"</w:t>
            </w:r>
          </w:p>
          <w:p w14:paraId="6EF31F2A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]</w:t>
            </w:r>
          </w:p>
          <w:p w14:paraId="7FFF7E1F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},</w:t>
            </w:r>
          </w:p>
          <w:p w14:paraId="079672D0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"decimals"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31BF394E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"title"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</w:t>
            </w:r>
            <w:r>
              <w:rPr>
                <w:rFonts w:ascii="宋体" w:eastAsia="宋体" w:hAnsiTheme="minorHAnsi" w:cs="宋体" w:hint="eastAsia"/>
                <w:color w:val="000000"/>
                <w:kern w:val="0"/>
                <w:sz w:val="20"/>
                <w:szCs w:val="20"/>
                <w:highlight w:val="white"/>
              </w:rPr>
              <w:t>小数位数，多记录（元组）无此键值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>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10063177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"type"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"number"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58A46AAF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"description"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</w:t>
            </w:r>
            <w:r>
              <w:rPr>
                <w:rFonts w:ascii="宋体" w:eastAsia="宋体" w:hAnsiTheme="minorHAnsi" w:cs="宋体" w:hint="eastAsia"/>
                <w:color w:val="000000"/>
                <w:kern w:val="0"/>
                <w:sz w:val="20"/>
                <w:szCs w:val="20"/>
                <w:highlight w:val="white"/>
              </w:rPr>
              <w:t>数值型科目，若单位为千元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>(-3)</w:t>
            </w:r>
            <w:r>
              <w:rPr>
                <w:rFonts w:ascii="宋体" w:eastAsia="宋体" w:hAnsiTheme="minorHAnsi" w:cs="宋体" w:hint="eastAsia"/>
                <w:color w:val="000000"/>
                <w:kern w:val="0"/>
                <w:sz w:val="20"/>
                <w:szCs w:val="20"/>
                <w:highlight w:val="white"/>
              </w:rPr>
              <w:t>、百万元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>(-6)</w:t>
            </w:r>
            <w:r>
              <w:rPr>
                <w:rFonts w:ascii="宋体" w:eastAsia="宋体" w:hAnsiTheme="minorHAnsi" w:cs="宋体" w:hint="eastAsia"/>
                <w:color w:val="000000"/>
                <w:kern w:val="0"/>
                <w:sz w:val="20"/>
                <w:szCs w:val="20"/>
                <w:highlight w:val="white"/>
              </w:rPr>
              <w:t>等必须设置。如果没有设置根据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>value</w:t>
            </w:r>
            <w:r>
              <w:rPr>
                <w:rFonts w:ascii="宋体" w:eastAsia="宋体" w:hAnsiTheme="minorHAnsi" w:cs="宋体" w:hint="eastAsia"/>
                <w:color w:val="000000"/>
                <w:kern w:val="0"/>
                <w:sz w:val="20"/>
                <w:szCs w:val="20"/>
                <w:highlight w:val="white"/>
              </w:rPr>
              <w:t>自动计算，没有小数位，默认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>0"</w:t>
            </w:r>
          </w:p>
          <w:p w14:paraId="369DAE37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},</w:t>
            </w:r>
          </w:p>
          <w:p w14:paraId="5A314A5F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"dimensions"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2FFF08E9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"title"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</w:t>
            </w:r>
            <w:r>
              <w:rPr>
                <w:rFonts w:ascii="宋体" w:eastAsia="宋体" w:hAnsiTheme="minorHAnsi" w:cs="宋体" w:hint="eastAsia"/>
                <w:color w:val="000000"/>
                <w:kern w:val="0"/>
                <w:sz w:val="20"/>
                <w:szCs w:val="20"/>
                <w:highlight w:val="white"/>
              </w:rPr>
              <w:t>数据的维度信息，简化起见，将常见的元素（指标名称）放在上一层呈现，如果维度信息均为默认值，可以省略。或根据披露要求，增加其他维度信息，例如：分级基金需要披露额外的维度信息，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>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6605A9C9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"type"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"object"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024F6761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"properties"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3B3DA22C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"period"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468332BA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"title"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</w:t>
            </w:r>
            <w:r>
              <w:rPr>
                <w:rFonts w:ascii="宋体" w:eastAsia="宋体" w:hAnsiTheme="minorHAnsi" w:cs="宋体" w:hint="eastAsia"/>
                <w:color w:val="000000"/>
                <w:kern w:val="0"/>
                <w:sz w:val="20"/>
                <w:szCs w:val="20"/>
                <w:highlight w:val="white"/>
              </w:rPr>
              <w:t>数据时期，如果不设置，默认“期末余额、本期发生额”，和报告属性中的：报告截止日期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 </w:t>
            </w:r>
            <w:r>
              <w:rPr>
                <w:rFonts w:ascii="宋体" w:eastAsia="宋体" w:hAnsiTheme="minorHAnsi" w:cs="宋体" w:hint="eastAsia"/>
                <w:color w:val="000000"/>
                <w:kern w:val="0"/>
                <w:sz w:val="20"/>
                <w:szCs w:val="20"/>
                <w:highlight w:val="white"/>
              </w:rPr>
              <w:t>或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 w:hint="eastAsia"/>
                <w:color w:val="000000"/>
                <w:kern w:val="0"/>
                <w:sz w:val="20"/>
                <w:szCs w:val="20"/>
                <w:highlight w:val="white"/>
              </w:rPr>
              <w:t>报告起始日期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>/</w:t>
            </w:r>
            <w:r>
              <w:rPr>
                <w:rFonts w:ascii="宋体" w:eastAsia="宋体" w:hAnsiTheme="minorHAnsi" w:cs="宋体" w:hint="eastAsia"/>
                <w:color w:val="000000"/>
                <w:kern w:val="0"/>
                <w:sz w:val="20"/>
                <w:szCs w:val="20"/>
                <w:highlight w:val="white"/>
              </w:rPr>
              <w:t>报告截止日期。示例：余额类科目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2021-12-31, </w:t>
            </w:r>
            <w:r>
              <w:rPr>
                <w:rFonts w:ascii="宋体" w:eastAsia="宋体" w:hAnsiTheme="minorHAnsi" w:cs="宋体" w:hint="eastAsia"/>
                <w:color w:val="000000"/>
                <w:kern w:val="0"/>
                <w:sz w:val="20"/>
                <w:szCs w:val="20"/>
                <w:highlight w:val="white"/>
              </w:rPr>
              <w:t>发生额类科目：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2021-01-01/2021-12-31"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323DD1A7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"type"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"string"</w:t>
            </w:r>
          </w:p>
          <w:p w14:paraId="08A0C378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},</w:t>
            </w:r>
          </w:p>
          <w:p w14:paraId="1A77973B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"unit"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78F17498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"title"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</w:t>
            </w:r>
            <w:r>
              <w:rPr>
                <w:rFonts w:ascii="宋体" w:eastAsia="宋体" w:hAnsiTheme="minorHAnsi" w:cs="宋体" w:hint="eastAsia"/>
                <w:color w:val="000000"/>
                <w:kern w:val="0"/>
                <w:sz w:val="20"/>
                <w:szCs w:val="20"/>
                <w:highlight w:val="white"/>
              </w:rPr>
              <w:t>数值型科目的单位（度量）信息，例如：人民币元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iso4217:CNY, </w:t>
            </w:r>
            <w:r>
              <w:rPr>
                <w:rFonts w:ascii="宋体" w:eastAsia="宋体" w:hAnsiTheme="minorHAnsi" w:cs="宋体" w:hint="eastAsia"/>
                <w:color w:val="000000"/>
                <w:kern w:val="0"/>
                <w:sz w:val="20"/>
                <w:szCs w:val="20"/>
                <w:highlight w:val="white"/>
              </w:rPr>
              <w:t>每股收益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iso4217:CNY/xbrli:shares</w:t>
            </w:r>
            <w:r>
              <w:rPr>
                <w:rFonts w:ascii="宋体" w:eastAsia="宋体" w:hAnsiTheme="minorHAnsi" w:cs="宋体" w:hint="eastAsia"/>
                <w:color w:val="000000"/>
                <w:kern w:val="0"/>
                <w:sz w:val="20"/>
                <w:szCs w:val="20"/>
                <w:highlight w:val="white"/>
              </w:rPr>
              <w:t>。如果是常见币种或单位，可以不设置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>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6212D3F7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"type"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"string"</w:t>
            </w:r>
          </w:p>
          <w:p w14:paraId="075AA88A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},</w:t>
            </w:r>
          </w:p>
          <w:p w14:paraId="3C0068A3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"amac:FenJiJiJinJiBie"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76BAF906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"title"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</w:t>
            </w:r>
            <w:r>
              <w:rPr>
                <w:rFonts w:ascii="宋体" w:eastAsia="宋体" w:hAnsiTheme="minorHAnsi" w:cs="宋体" w:hint="eastAsia"/>
                <w:color w:val="000000"/>
                <w:kern w:val="0"/>
                <w:sz w:val="20"/>
                <w:szCs w:val="20"/>
                <w:highlight w:val="white"/>
              </w:rPr>
              <w:t>基金分级信息，取值：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>1,2,3"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7DF043C7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"type"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"string"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05651904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"examples"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[</w:t>
            </w:r>
          </w:p>
          <w:p w14:paraId="127D5B57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  <w:t>"1"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"2"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"3"</w:t>
            </w:r>
          </w:p>
          <w:p w14:paraId="6E25C483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]</w:t>
            </w:r>
          </w:p>
          <w:p w14:paraId="39F0C05D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</w:t>
            </w:r>
          </w:p>
          <w:p w14:paraId="6410837A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</w:t>
            </w:r>
          </w:p>
          <w:p w14:paraId="6890DB66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},</w:t>
            </w:r>
          </w:p>
          <w:p w14:paraId="183DD078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"children"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16733B1A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"type"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"array"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5DAF0E10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"items"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1FBB6FCE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"$ref"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"#fact"</w:t>
            </w:r>
          </w:p>
          <w:p w14:paraId="74BCEC34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</w:t>
            </w:r>
          </w:p>
          <w:p w14:paraId="0EBE73D7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</w:t>
            </w:r>
          </w:p>
          <w:p w14:paraId="3B6EB6C7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},</w:t>
            </w:r>
          </w:p>
          <w:p w14:paraId="2166C890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"required"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[</w:t>
            </w:r>
          </w:p>
          <w:p w14:paraId="7F28EEBC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  <w:t>"concept"</w:t>
            </w:r>
          </w:p>
          <w:p w14:paraId="605BABDD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]</w:t>
            </w:r>
          </w:p>
          <w:p w14:paraId="37DD2A02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</w:t>
            </w:r>
          </w:p>
          <w:p w14:paraId="3AA157B5" w14:textId="77777777" w:rsidR="00BE3DDC" w:rsidRDefault="00BE3DDC" w:rsidP="00BE3DDC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</w:t>
            </w:r>
          </w:p>
          <w:p w14:paraId="281B18DA" w14:textId="5AAE9172" w:rsidR="00964F8F" w:rsidRDefault="00BE3DDC" w:rsidP="00BE3DDC">
            <w:pPr>
              <w:spacing w:before="100" w:beforeAutospacing="1" w:after="100" w:afterAutospacing="1" w:line="240" w:lineRule="auto"/>
              <w:ind w:firstLineChars="0" w:firstLine="0"/>
            </w:pP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</w:t>
            </w:r>
          </w:p>
        </w:tc>
      </w:tr>
    </w:tbl>
    <w:p w14:paraId="1CC737B8" w14:textId="77777777" w:rsidR="00964F8F" w:rsidRPr="00964F8F" w:rsidRDefault="00964F8F" w:rsidP="00964F8F">
      <w:pPr>
        <w:ind w:firstLineChars="0" w:firstLine="0"/>
      </w:pPr>
    </w:p>
    <w:p w14:paraId="09EDB948" w14:textId="311C2AFA" w:rsidR="007E4FB5" w:rsidRPr="00872CDF" w:rsidRDefault="007E4FB5" w:rsidP="00872CDF">
      <w:pPr>
        <w:pStyle w:val="2"/>
        <w:spacing w:before="0" w:after="0" w:line="240" w:lineRule="auto"/>
        <w:ind w:firstLineChars="0" w:firstLine="0"/>
        <w:jc w:val="left"/>
        <w:rPr>
          <w:rFonts w:ascii="黑体" w:eastAsia="黑体"/>
          <w:b w:val="0"/>
          <w:kern w:val="0"/>
          <w:sz w:val="36"/>
          <w:szCs w:val="36"/>
        </w:rPr>
      </w:pPr>
      <w:r w:rsidRPr="00872CDF">
        <w:rPr>
          <w:rFonts w:ascii="黑体" w:eastAsia="黑体" w:hint="eastAsia"/>
          <w:b w:val="0"/>
          <w:kern w:val="0"/>
          <w:sz w:val="36"/>
          <w:szCs w:val="36"/>
        </w:rPr>
        <w:t>eid</w:t>
      </w:r>
      <w:r w:rsidRPr="00872CDF">
        <w:rPr>
          <w:rFonts w:ascii="黑体" w:eastAsia="黑体"/>
          <w:b w:val="0"/>
          <w:kern w:val="0"/>
          <w:sz w:val="36"/>
          <w:szCs w:val="36"/>
        </w:rPr>
        <w:t>-JSON</w:t>
      </w:r>
      <w:r w:rsidRPr="00872CDF">
        <w:rPr>
          <w:rFonts w:ascii="黑体" w:eastAsia="黑体" w:hint="eastAsia"/>
          <w:b w:val="0"/>
          <w:kern w:val="0"/>
          <w:sz w:val="36"/>
          <w:szCs w:val="36"/>
        </w:rPr>
        <w:t>样例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872CDF" w14:paraId="472A6544" w14:textId="77777777" w:rsidTr="00872CDF">
        <w:tc>
          <w:tcPr>
            <w:tcW w:w="8522" w:type="dxa"/>
          </w:tcPr>
          <w:p w14:paraId="58904C77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32D24E71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"documentInfo"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49181D64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"entityCode"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"S00001"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3D2C6516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"reportType"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"S28731"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6B2EDC13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"reportStartDate"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"2018-12-01"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7FBDB1FF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"reportEndDate"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"2018-12-31"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2B626F76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"defaultISO4217"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"iso4217:CNY"</w:t>
            </w:r>
          </w:p>
          <w:p w14:paraId="7A5AC407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},</w:t>
            </w:r>
          </w:p>
          <w:p w14:paraId="071F294C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"facts"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[</w:t>
            </w:r>
          </w:p>
          <w:p w14:paraId="517FF9B0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359AADCE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"concept"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"amac:JiJinBianHao"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0A0A7BA6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"value"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"S28731"</w:t>
            </w:r>
          </w:p>
          <w:p w14:paraId="4F36518A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},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71E30AD9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"concept"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"amac:JiJinLeiXing"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2E24205E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"value"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</w:t>
            </w:r>
            <w:r>
              <w:rPr>
                <w:rFonts w:ascii="宋体" w:eastAsia="宋体" w:hAnsiTheme="minorHAnsi" w:cs="宋体" w:hint="eastAsia"/>
                <w:color w:val="000000"/>
                <w:kern w:val="0"/>
                <w:sz w:val="20"/>
                <w:szCs w:val="20"/>
                <w:highlight w:val="white"/>
              </w:rPr>
              <w:t>证券投资基金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>"</w:t>
            </w:r>
          </w:p>
          <w:p w14:paraId="3AFA819A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},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374AC76A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"concept"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"amac:JingZhiYueBaoTuple"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4AD0F883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"children"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[</w:t>
            </w:r>
          </w:p>
          <w:p w14:paraId="4DDA8C9C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54512067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"concept"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"amac:JingZhiYueBaoGuZhiRiQi"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4754E031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"value"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"2018-12-31"</w:t>
            </w:r>
          </w:p>
          <w:p w14:paraId="1E298A4D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},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3AAB5EED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"concept"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"amac:JingZhiYueBaoFenEJingZhi"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5B65715A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"value"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"1.23"</w:t>
            </w:r>
          </w:p>
          <w:p w14:paraId="5DBA7FEE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},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56CABF6D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"concept"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"amac:JingZhiYueBaoFenELeiJiJingZhi"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3B1E9D01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"value"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"2.34"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2079F220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808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"decimals"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8080"/>
                <w:kern w:val="0"/>
                <w:sz w:val="20"/>
                <w:szCs w:val="20"/>
                <w:highlight w:val="white"/>
              </w:rPr>
              <w:t>2</w:t>
            </w:r>
          </w:p>
          <w:p w14:paraId="014A8966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</w:t>
            </w:r>
          </w:p>
          <w:p w14:paraId="2385C461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]</w:t>
            </w:r>
          </w:p>
          <w:p w14:paraId="5DCB8B2A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},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64A6AC00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"concept"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"amac:JingZhiYueBaoTuple"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69216725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"children"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[</w:t>
            </w:r>
          </w:p>
          <w:p w14:paraId="417EECE7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3D533A6D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"concept"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"amac:JingZhiYueBaoGuZhiRiQi"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3CF53FA4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"value"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"2017-12-31"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27973A77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"dimensions"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6FAAB06F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"period"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"2017-12-31"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023F7DED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"amac:FenJiJiJinJiBie"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"3"</w:t>
            </w:r>
          </w:p>
          <w:p w14:paraId="58CE9A47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</w:t>
            </w:r>
          </w:p>
          <w:p w14:paraId="090183F2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},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1A2F7F7B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"concept"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"amac:JingZhiYueBaoFenEJingZhi"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2B3A5DBD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"value"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"1.23"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792ADD25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"dimensions"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7C72CB33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"period"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"2017-12-31"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5AEA5FFB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"amac:FenJiJiJinJiBie"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"3"</w:t>
            </w:r>
          </w:p>
          <w:p w14:paraId="6C711525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</w:t>
            </w:r>
          </w:p>
          <w:p w14:paraId="49451B09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},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7B2B0600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"concept"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"amac:JingZhiYueBaoFenELeiJiJingZhi"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3C92371F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"value"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"2.34"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50596352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"dimensions"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{</w:t>
            </w:r>
          </w:p>
          <w:p w14:paraId="1044306F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"period"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"2017-12-31"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,</w:t>
            </w:r>
          </w:p>
          <w:p w14:paraId="2302DE87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800000"/>
                <w:kern w:val="0"/>
                <w:sz w:val="20"/>
                <w:szCs w:val="20"/>
                <w:highlight w:val="white"/>
              </w:rPr>
              <w:t>"amac:FenJiJiJinJiBie"</w:t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:</w:t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 xml:space="preserve"> "3"</w:t>
            </w:r>
          </w:p>
          <w:p w14:paraId="401FB078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</w:t>
            </w:r>
          </w:p>
          <w:p w14:paraId="1AC1B3C1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</w:t>
            </w:r>
          </w:p>
          <w:p w14:paraId="1419A385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]</w:t>
            </w:r>
          </w:p>
          <w:p w14:paraId="36A2E5D5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</w:t>
            </w:r>
          </w:p>
          <w:p w14:paraId="2257DEEB" w14:textId="77777777" w:rsidR="00D03C02" w:rsidRDefault="00D03C02" w:rsidP="00D03C02">
            <w:pPr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</w:pPr>
            <w:r>
              <w:rPr>
                <w:rFonts w:ascii="宋体" w:eastAsia="宋体" w:hAnsiTheme="minorHAnsi" w:cs="宋体"/>
                <w:color w:val="000000"/>
                <w:kern w:val="0"/>
                <w:sz w:val="20"/>
                <w:szCs w:val="20"/>
                <w:highlight w:val="white"/>
              </w:rPr>
              <w:tab/>
            </w: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]</w:t>
            </w:r>
          </w:p>
          <w:p w14:paraId="592DA546" w14:textId="200F9C3D" w:rsidR="00872CDF" w:rsidRDefault="00D03C02" w:rsidP="00D03C02">
            <w:pPr>
              <w:spacing w:before="100" w:beforeAutospacing="1" w:after="100" w:afterAutospacing="1" w:line="240" w:lineRule="auto"/>
              <w:ind w:firstLineChars="0" w:firstLine="0"/>
              <w:rPr>
                <w:b/>
                <w:bCs/>
              </w:rPr>
            </w:pPr>
            <w:r>
              <w:rPr>
                <w:rFonts w:ascii="宋体" w:eastAsia="宋体" w:hAnsiTheme="minorHAnsi" w:cs="宋体"/>
                <w:color w:val="0000FF"/>
                <w:kern w:val="0"/>
                <w:sz w:val="20"/>
                <w:szCs w:val="20"/>
                <w:highlight w:val="white"/>
              </w:rPr>
              <w:t>}</w:t>
            </w:r>
          </w:p>
        </w:tc>
      </w:tr>
    </w:tbl>
    <w:p w14:paraId="6F299BE0" w14:textId="77777777" w:rsidR="00F84674" w:rsidRPr="00F84674" w:rsidRDefault="00F84674" w:rsidP="00AF57BB">
      <w:pPr>
        <w:ind w:firstLineChars="0" w:firstLine="0"/>
        <w:rPr>
          <w:b/>
          <w:bCs/>
        </w:rPr>
      </w:pPr>
    </w:p>
    <w:sectPr w:rsidR="00F84674" w:rsidRPr="00F84674" w:rsidSect="009770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3A32E" w14:textId="77777777" w:rsidR="00B948D5" w:rsidRDefault="00B948D5" w:rsidP="0075623E">
      <w:pPr>
        <w:spacing w:before="0" w:after="0" w:line="240" w:lineRule="auto"/>
        <w:ind w:firstLine="560"/>
      </w:pPr>
      <w:r>
        <w:separator/>
      </w:r>
    </w:p>
  </w:endnote>
  <w:endnote w:type="continuationSeparator" w:id="0">
    <w:p w14:paraId="23D583FD" w14:textId="77777777" w:rsidR="00B948D5" w:rsidRDefault="00B948D5" w:rsidP="0075623E">
      <w:pPr>
        <w:spacing w:before="0" w:after="0"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-Identity-H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26A35" w14:textId="77777777" w:rsidR="0075623E" w:rsidRDefault="0075623E" w:rsidP="0075623E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40D4B" w14:textId="77777777" w:rsidR="00EF5F76" w:rsidRDefault="00077889" w:rsidP="00EF5F76">
    <w:pPr>
      <w:pStyle w:val="a6"/>
      <w:ind w:firstLine="360"/>
      <w:jc w:val="center"/>
    </w:pPr>
    <w:r>
      <w:fldChar w:fldCharType="begin"/>
    </w:r>
    <w:r w:rsidR="00385326">
      <w:instrText>PAGE   \* MERGEFORMAT</w:instrText>
    </w:r>
    <w:r>
      <w:fldChar w:fldCharType="separate"/>
    </w:r>
    <w:r w:rsidR="00606BE8" w:rsidRPr="00606BE8">
      <w:rPr>
        <w:noProof/>
        <w:lang w:val="zh-CN"/>
      </w:rPr>
      <w:t>-</w:t>
    </w:r>
    <w:r w:rsidR="00606BE8">
      <w:rPr>
        <w:noProof/>
      </w:rPr>
      <w:t xml:space="preserve"> 5 -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1469D" w14:textId="77777777" w:rsidR="0075623E" w:rsidRDefault="0075623E" w:rsidP="0075623E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8F480" w14:textId="77777777" w:rsidR="00B948D5" w:rsidRDefault="00B948D5" w:rsidP="0075623E">
      <w:pPr>
        <w:spacing w:before="0" w:after="0" w:line="240" w:lineRule="auto"/>
        <w:ind w:firstLine="560"/>
      </w:pPr>
      <w:r>
        <w:separator/>
      </w:r>
    </w:p>
  </w:footnote>
  <w:footnote w:type="continuationSeparator" w:id="0">
    <w:p w14:paraId="7F6F2054" w14:textId="77777777" w:rsidR="00B948D5" w:rsidRDefault="00B948D5" w:rsidP="0075623E">
      <w:pPr>
        <w:spacing w:before="0" w:after="0"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67DAE" w14:textId="77777777" w:rsidR="0075623E" w:rsidRDefault="0075623E" w:rsidP="0075623E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E08A9" w14:textId="77777777" w:rsidR="0075623E" w:rsidRDefault="0075623E" w:rsidP="0075623E">
    <w:pPr>
      <w:ind w:firstLine="5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0FB5E" w14:textId="77777777" w:rsidR="0075623E" w:rsidRDefault="0075623E" w:rsidP="0075623E">
    <w:pPr>
      <w:pStyle w:val="a4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34C83"/>
    <w:multiLevelType w:val="hybridMultilevel"/>
    <w:tmpl w:val="14B859D8"/>
    <w:lvl w:ilvl="0" w:tplc="0409000F">
      <w:start w:val="1"/>
      <w:numFmt w:val="decimal"/>
      <w:lvlText w:val="%1."/>
      <w:lvlJc w:val="left"/>
      <w:pPr>
        <w:ind w:left="1063" w:hanging="420"/>
      </w:p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" w15:restartNumberingAfterBreak="0">
    <w:nsid w:val="08880A1B"/>
    <w:multiLevelType w:val="hybridMultilevel"/>
    <w:tmpl w:val="BA0847B8"/>
    <w:lvl w:ilvl="0" w:tplc="CD8ACE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CB822B2"/>
    <w:multiLevelType w:val="hybridMultilevel"/>
    <w:tmpl w:val="FD4A91CE"/>
    <w:lvl w:ilvl="0" w:tplc="84B245D2">
      <w:start w:val="1"/>
      <w:numFmt w:val="japaneseCounting"/>
      <w:lvlText w:val="（%1）"/>
      <w:lvlJc w:val="left"/>
      <w:pPr>
        <w:ind w:left="144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0F3759C9"/>
    <w:multiLevelType w:val="hybridMultilevel"/>
    <w:tmpl w:val="6C268738"/>
    <w:lvl w:ilvl="0" w:tplc="E7928F56">
      <w:start w:val="1"/>
      <w:numFmt w:val="decimal"/>
      <w:lvlText w:val="【例%1】"/>
      <w:lvlJc w:val="left"/>
      <w:pPr>
        <w:ind w:left="1655" w:hanging="10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 w15:restartNumberingAfterBreak="0">
    <w:nsid w:val="165B47A3"/>
    <w:multiLevelType w:val="hybridMultilevel"/>
    <w:tmpl w:val="6C268738"/>
    <w:lvl w:ilvl="0" w:tplc="E7928F56">
      <w:start w:val="1"/>
      <w:numFmt w:val="decimal"/>
      <w:lvlText w:val="【例%1】"/>
      <w:lvlJc w:val="left"/>
      <w:pPr>
        <w:ind w:left="1655" w:hanging="10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22444953"/>
    <w:multiLevelType w:val="hybridMultilevel"/>
    <w:tmpl w:val="D414A8A0"/>
    <w:lvl w:ilvl="0" w:tplc="773A4CE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3830157"/>
    <w:multiLevelType w:val="hybridMultilevel"/>
    <w:tmpl w:val="3B80F384"/>
    <w:lvl w:ilvl="0" w:tplc="8624ABFA">
      <w:start w:val="1"/>
      <w:numFmt w:val="decimal"/>
      <w:lvlText w:val="%1、"/>
      <w:lvlJc w:val="left"/>
      <w:pPr>
        <w:ind w:left="480" w:hanging="480"/>
      </w:pPr>
      <w:rPr>
        <w:rFonts w:asciiTheme="minorHAnsi" w:eastAsiaTheme="minorEastAsia" w:hAnsiTheme="minorHAnsi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9D0223"/>
    <w:multiLevelType w:val="hybridMultilevel"/>
    <w:tmpl w:val="ECB8E32A"/>
    <w:lvl w:ilvl="0" w:tplc="97C4B882">
      <w:start w:val="1"/>
      <w:numFmt w:val="japaneseCounting"/>
      <w:lvlText w:val="（%1）"/>
      <w:lvlJc w:val="left"/>
      <w:pPr>
        <w:ind w:left="1940" w:hanging="13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8" w15:restartNumberingAfterBreak="0">
    <w:nsid w:val="407C095B"/>
    <w:multiLevelType w:val="hybridMultilevel"/>
    <w:tmpl w:val="2B8878B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8D000F"/>
    <w:multiLevelType w:val="hybridMultilevel"/>
    <w:tmpl w:val="8D547A84"/>
    <w:lvl w:ilvl="0" w:tplc="BDB69A08">
      <w:start w:val="1"/>
      <w:numFmt w:val="japaneseCounting"/>
      <w:lvlText w:val="第%1章"/>
      <w:lvlJc w:val="left"/>
      <w:pPr>
        <w:ind w:left="1050" w:hanging="10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6C8317E"/>
    <w:multiLevelType w:val="hybridMultilevel"/>
    <w:tmpl w:val="629EDC08"/>
    <w:lvl w:ilvl="0" w:tplc="AA6EF1E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49864F4"/>
    <w:multiLevelType w:val="hybridMultilevel"/>
    <w:tmpl w:val="9794A206"/>
    <w:lvl w:ilvl="0" w:tplc="E6AE2382">
      <w:start w:val="1"/>
      <w:numFmt w:val="japaneseCounting"/>
      <w:lvlText w:val="（%1）"/>
      <w:lvlJc w:val="left"/>
      <w:pPr>
        <w:ind w:left="1865" w:hanging="13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2" w15:restartNumberingAfterBreak="0">
    <w:nsid w:val="65565EFF"/>
    <w:multiLevelType w:val="hybridMultilevel"/>
    <w:tmpl w:val="CA6AC63C"/>
    <w:lvl w:ilvl="0" w:tplc="72B85C56">
      <w:start w:val="1"/>
      <w:numFmt w:val="japaneseCounting"/>
      <w:lvlText w:val="（%1）"/>
      <w:lvlJc w:val="left"/>
      <w:pPr>
        <w:ind w:left="1850" w:hanging="12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3" w15:restartNumberingAfterBreak="0">
    <w:nsid w:val="73D212D8"/>
    <w:multiLevelType w:val="hybridMultilevel"/>
    <w:tmpl w:val="B8C4F12C"/>
    <w:lvl w:ilvl="0" w:tplc="2ACE9C6E">
      <w:start w:val="1"/>
      <w:numFmt w:val="japaneseCounting"/>
      <w:lvlText w:val="（%1）"/>
      <w:lvlJc w:val="left"/>
      <w:pPr>
        <w:ind w:left="1865" w:hanging="13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12"/>
  </w:num>
  <w:num w:numId="5">
    <w:abstractNumId w:val="13"/>
  </w:num>
  <w:num w:numId="6">
    <w:abstractNumId w:val="7"/>
  </w:num>
  <w:num w:numId="7">
    <w:abstractNumId w:val="2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0"/>
  </w:num>
  <w:num w:numId="13">
    <w:abstractNumId w:val="6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5051"/>
    <w:rsid w:val="0000184A"/>
    <w:rsid w:val="00007DE1"/>
    <w:rsid w:val="00013F19"/>
    <w:rsid w:val="00020D74"/>
    <w:rsid w:val="00021850"/>
    <w:rsid w:val="00030389"/>
    <w:rsid w:val="00031C0B"/>
    <w:rsid w:val="00040FCC"/>
    <w:rsid w:val="000438C0"/>
    <w:rsid w:val="00045686"/>
    <w:rsid w:val="00046AEC"/>
    <w:rsid w:val="00051FAC"/>
    <w:rsid w:val="00062A5F"/>
    <w:rsid w:val="00064AE9"/>
    <w:rsid w:val="00070B75"/>
    <w:rsid w:val="000728C8"/>
    <w:rsid w:val="00077889"/>
    <w:rsid w:val="00081E27"/>
    <w:rsid w:val="00091BD8"/>
    <w:rsid w:val="000950F7"/>
    <w:rsid w:val="000A23EB"/>
    <w:rsid w:val="000A2BA5"/>
    <w:rsid w:val="000A57A4"/>
    <w:rsid w:val="000A7F26"/>
    <w:rsid w:val="000B21E4"/>
    <w:rsid w:val="000B5777"/>
    <w:rsid w:val="000C03C6"/>
    <w:rsid w:val="000C07FD"/>
    <w:rsid w:val="000C12DD"/>
    <w:rsid w:val="000F6F95"/>
    <w:rsid w:val="001063E4"/>
    <w:rsid w:val="00110B72"/>
    <w:rsid w:val="00121528"/>
    <w:rsid w:val="00125014"/>
    <w:rsid w:val="001266AC"/>
    <w:rsid w:val="001303A8"/>
    <w:rsid w:val="0013552A"/>
    <w:rsid w:val="00137C32"/>
    <w:rsid w:val="001538A6"/>
    <w:rsid w:val="0016373F"/>
    <w:rsid w:val="00170B0D"/>
    <w:rsid w:val="00171CDE"/>
    <w:rsid w:val="00180046"/>
    <w:rsid w:val="00187AE5"/>
    <w:rsid w:val="00190133"/>
    <w:rsid w:val="001956F0"/>
    <w:rsid w:val="001A003A"/>
    <w:rsid w:val="001A42CF"/>
    <w:rsid w:val="001B2B15"/>
    <w:rsid w:val="001B5CD2"/>
    <w:rsid w:val="001C3B75"/>
    <w:rsid w:val="001C4DB0"/>
    <w:rsid w:val="001C5139"/>
    <w:rsid w:val="001C6C9F"/>
    <w:rsid w:val="001D03F5"/>
    <w:rsid w:val="001D560E"/>
    <w:rsid w:val="001E34C3"/>
    <w:rsid w:val="001F0F22"/>
    <w:rsid w:val="001F11CF"/>
    <w:rsid w:val="00212478"/>
    <w:rsid w:val="00212F4B"/>
    <w:rsid w:val="002250EF"/>
    <w:rsid w:val="00226CC0"/>
    <w:rsid w:val="00237E32"/>
    <w:rsid w:val="00253885"/>
    <w:rsid w:val="00253F50"/>
    <w:rsid w:val="002612F2"/>
    <w:rsid w:val="0026510F"/>
    <w:rsid w:val="00272686"/>
    <w:rsid w:val="002770A8"/>
    <w:rsid w:val="00287984"/>
    <w:rsid w:val="00287F4A"/>
    <w:rsid w:val="00290AB3"/>
    <w:rsid w:val="0029164E"/>
    <w:rsid w:val="002A6973"/>
    <w:rsid w:val="002A7CA8"/>
    <w:rsid w:val="002B08D5"/>
    <w:rsid w:val="002B24D7"/>
    <w:rsid w:val="002C4AE6"/>
    <w:rsid w:val="002D0CB9"/>
    <w:rsid w:val="002D1053"/>
    <w:rsid w:val="002D7A4B"/>
    <w:rsid w:val="002E0D72"/>
    <w:rsid w:val="002E204E"/>
    <w:rsid w:val="002E2082"/>
    <w:rsid w:val="002E2974"/>
    <w:rsid w:val="002E5879"/>
    <w:rsid w:val="002F4619"/>
    <w:rsid w:val="002F4909"/>
    <w:rsid w:val="002F5494"/>
    <w:rsid w:val="002F79D4"/>
    <w:rsid w:val="00300547"/>
    <w:rsid w:val="0030213D"/>
    <w:rsid w:val="00302896"/>
    <w:rsid w:val="0030309F"/>
    <w:rsid w:val="0030698E"/>
    <w:rsid w:val="00306BDE"/>
    <w:rsid w:val="003115C5"/>
    <w:rsid w:val="00311615"/>
    <w:rsid w:val="00311C9F"/>
    <w:rsid w:val="00316D38"/>
    <w:rsid w:val="00330FF7"/>
    <w:rsid w:val="00331BA2"/>
    <w:rsid w:val="00332947"/>
    <w:rsid w:val="00342E0A"/>
    <w:rsid w:val="00354FE9"/>
    <w:rsid w:val="00362A3E"/>
    <w:rsid w:val="0037303F"/>
    <w:rsid w:val="003844CE"/>
    <w:rsid w:val="00384DAB"/>
    <w:rsid w:val="00385326"/>
    <w:rsid w:val="00396DEA"/>
    <w:rsid w:val="003A28A5"/>
    <w:rsid w:val="003A3B3B"/>
    <w:rsid w:val="003A3B8A"/>
    <w:rsid w:val="003A61A7"/>
    <w:rsid w:val="003B3058"/>
    <w:rsid w:val="003B3A16"/>
    <w:rsid w:val="003B5FAD"/>
    <w:rsid w:val="003C03FA"/>
    <w:rsid w:val="003C4F88"/>
    <w:rsid w:val="003D10C4"/>
    <w:rsid w:val="003D17A4"/>
    <w:rsid w:val="003D21D9"/>
    <w:rsid w:val="003D2FF2"/>
    <w:rsid w:val="003D32BD"/>
    <w:rsid w:val="003D4F39"/>
    <w:rsid w:val="003E011B"/>
    <w:rsid w:val="003E07CD"/>
    <w:rsid w:val="003F1620"/>
    <w:rsid w:val="003F6CC3"/>
    <w:rsid w:val="004014A8"/>
    <w:rsid w:val="00401C83"/>
    <w:rsid w:val="00406B58"/>
    <w:rsid w:val="0041489F"/>
    <w:rsid w:val="00427023"/>
    <w:rsid w:val="004270D1"/>
    <w:rsid w:val="00432403"/>
    <w:rsid w:val="00435051"/>
    <w:rsid w:val="00445AD2"/>
    <w:rsid w:val="00454012"/>
    <w:rsid w:val="0046607E"/>
    <w:rsid w:val="0048226A"/>
    <w:rsid w:val="00485ACB"/>
    <w:rsid w:val="00492327"/>
    <w:rsid w:val="004A0362"/>
    <w:rsid w:val="004B2B59"/>
    <w:rsid w:val="004B6CE4"/>
    <w:rsid w:val="004C0BB4"/>
    <w:rsid w:val="004C2C1D"/>
    <w:rsid w:val="004C4CB1"/>
    <w:rsid w:val="004D0FE1"/>
    <w:rsid w:val="004D3275"/>
    <w:rsid w:val="004D477D"/>
    <w:rsid w:val="004D4A9D"/>
    <w:rsid w:val="004E75DD"/>
    <w:rsid w:val="004E7643"/>
    <w:rsid w:val="004F3264"/>
    <w:rsid w:val="004F68AF"/>
    <w:rsid w:val="005035F2"/>
    <w:rsid w:val="0050416F"/>
    <w:rsid w:val="00505EFC"/>
    <w:rsid w:val="005078C3"/>
    <w:rsid w:val="005119DE"/>
    <w:rsid w:val="00517599"/>
    <w:rsid w:val="00521008"/>
    <w:rsid w:val="005236D4"/>
    <w:rsid w:val="00525EFB"/>
    <w:rsid w:val="00527B8A"/>
    <w:rsid w:val="0053106C"/>
    <w:rsid w:val="00550AD3"/>
    <w:rsid w:val="0055269F"/>
    <w:rsid w:val="00556AC6"/>
    <w:rsid w:val="005579E2"/>
    <w:rsid w:val="00561407"/>
    <w:rsid w:val="00570D05"/>
    <w:rsid w:val="00577789"/>
    <w:rsid w:val="00582929"/>
    <w:rsid w:val="00586F17"/>
    <w:rsid w:val="0059502A"/>
    <w:rsid w:val="005962BA"/>
    <w:rsid w:val="005A13FC"/>
    <w:rsid w:val="005A41D4"/>
    <w:rsid w:val="005B5197"/>
    <w:rsid w:val="005B6F77"/>
    <w:rsid w:val="005C49E8"/>
    <w:rsid w:val="005C4D31"/>
    <w:rsid w:val="005C4DEF"/>
    <w:rsid w:val="005D12BE"/>
    <w:rsid w:val="005D5096"/>
    <w:rsid w:val="005E2D0F"/>
    <w:rsid w:val="005E70A6"/>
    <w:rsid w:val="005E7292"/>
    <w:rsid w:val="005F62B5"/>
    <w:rsid w:val="00601CFF"/>
    <w:rsid w:val="00604C97"/>
    <w:rsid w:val="00606BE8"/>
    <w:rsid w:val="0061505D"/>
    <w:rsid w:val="00616507"/>
    <w:rsid w:val="00617ED9"/>
    <w:rsid w:val="006223DC"/>
    <w:rsid w:val="006248D3"/>
    <w:rsid w:val="006250CC"/>
    <w:rsid w:val="006306CB"/>
    <w:rsid w:val="00631C40"/>
    <w:rsid w:val="00631DCB"/>
    <w:rsid w:val="00640AC8"/>
    <w:rsid w:val="006476D5"/>
    <w:rsid w:val="00650FD1"/>
    <w:rsid w:val="00660CCB"/>
    <w:rsid w:val="00662FB1"/>
    <w:rsid w:val="00663DFB"/>
    <w:rsid w:val="0066575E"/>
    <w:rsid w:val="006672E5"/>
    <w:rsid w:val="0067087A"/>
    <w:rsid w:val="006722BC"/>
    <w:rsid w:val="0068525E"/>
    <w:rsid w:val="006924E4"/>
    <w:rsid w:val="006A5511"/>
    <w:rsid w:val="006B0257"/>
    <w:rsid w:val="006B1840"/>
    <w:rsid w:val="006B4052"/>
    <w:rsid w:val="006B614A"/>
    <w:rsid w:val="006C7AFE"/>
    <w:rsid w:val="006D1CF7"/>
    <w:rsid w:val="006D2969"/>
    <w:rsid w:val="006D6633"/>
    <w:rsid w:val="006E4147"/>
    <w:rsid w:val="006E4AC4"/>
    <w:rsid w:val="006E7F1F"/>
    <w:rsid w:val="006F3A1A"/>
    <w:rsid w:val="006F3C71"/>
    <w:rsid w:val="00702DA3"/>
    <w:rsid w:val="00716279"/>
    <w:rsid w:val="007255F1"/>
    <w:rsid w:val="00731EF4"/>
    <w:rsid w:val="00733B68"/>
    <w:rsid w:val="00733C3B"/>
    <w:rsid w:val="00737ADC"/>
    <w:rsid w:val="00745F46"/>
    <w:rsid w:val="00746893"/>
    <w:rsid w:val="00747E7B"/>
    <w:rsid w:val="007521BA"/>
    <w:rsid w:val="007535C0"/>
    <w:rsid w:val="00755502"/>
    <w:rsid w:val="0075623E"/>
    <w:rsid w:val="007601F5"/>
    <w:rsid w:val="00765C59"/>
    <w:rsid w:val="00767255"/>
    <w:rsid w:val="007712B3"/>
    <w:rsid w:val="00782714"/>
    <w:rsid w:val="00785FD3"/>
    <w:rsid w:val="00786713"/>
    <w:rsid w:val="00791EC8"/>
    <w:rsid w:val="007975B3"/>
    <w:rsid w:val="007A05E5"/>
    <w:rsid w:val="007A201B"/>
    <w:rsid w:val="007A2894"/>
    <w:rsid w:val="007A4730"/>
    <w:rsid w:val="007A6177"/>
    <w:rsid w:val="007A6457"/>
    <w:rsid w:val="007B5453"/>
    <w:rsid w:val="007B6860"/>
    <w:rsid w:val="007B75C8"/>
    <w:rsid w:val="007C4A87"/>
    <w:rsid w:val="007C686B"/>
    <w:rsid w:val="007D0C55"/>
    <w:rsid w:val="007D1662"/>
    <w:rsid w:val="007D2719"/>
    <w:rsid w:val="007E36FF"/>
    <w:rsid w:val="007E4FB5"/>
    <w:rsid w:val="007E75D7"/>
    <w:rsid w:val="007E7D69"/>
    <w:rsid w:val="007F3364"/>
    <w:rsid w:val="007F7847"/>
    <w:rsid w:val="00804C87"/>
    <w:rsid w:val="00806646"/>
    <w:rsid w:val="008079A7"/>
    <w:rsid w:val="00813B3B"/>
    <w:rsid w:val="008219F0"/>
    <w:rsid w:val="008322AA"/>
    <w:rsid w:val="008335D1"/>
    <w:rsid w:val="00834B57"/>
    <w:rsid w:val="00836370"/>
    <w:rsid w:val="00840091"/>
    <w:rsid w:val="00841F39"/>
    <w:rsid w:val="00843D85"/>
    <w:rsid w:val="008706AA"/>
    <w:rsid w:val="00872CDF"/>
    <w:rsid w:val="00872F17"/>
    <w:rsid w:val="008734EF"/>
    <w:rsid w:val="00885206"/>
    <w:rsid w:val="0089365E"/>
    <w:rsid w:val="008A38B3"/>
    <w:rsid w:val="008B1C8C"/>
    <w:rsid w:val="008B210A"/>
    <w:rsid w:val="008C0BAA"/>
    <w:rsid w:val="008C22FB"/>
    <w:rsid w:val="008D2C79"/>
    <w:rsid w:val="008D4992"/>
    <w:rsid w:val="008E18D5"/>
    <w:rsid w:val="008E3917"/>
    <w:rsid w:val="008E6473"/>
    <w:rsid w:val="008E7074"/>
    <w:rsid w:val="008F39AE"/>
    <w:rsid w:val="008F6E6C"/>
    <w:rsid w:val="00903562"/>
    <w:rsid w:val="00904427"/>
    <w:rsid w:val="009158B6"/>
    <w:rsid w:val="0091674E"/>
    <w:rsid w:val="00933289"/>
    <w:rsid w:val="00955BDA"/>
    <w:rsid w:val="00960E42"/>
    <w:rsid w:val="00964F8F"/>
    <w:rsid w:val="009663C1"/>
    <w:rsid w:val="00975156"/>
    <w:rsid w:val="00975229"/>
    <w:rsid w:val="009770EB"/>
    <w:rsid w:val="009871F3"/>
    <w:rsid w:val="00993AFC"/>
    <w:rsid w:val="009B03ED"/>
    <w:rsid w:val="009B0922"/>
    <w:rsid w:val="009B7F21"/>
    <w:rsid w:val="009C0FC5"/>
    <w:rsid w:val="009C6A3B"/>
    <w:rsid w:val="009E353F"/>
    <w:rsid w:val="009F2865"/>
    <w:rsid w:val="009F5D66"/>
    <w:rsid w:val="00A00619"/>
    <w:rsid w:val="00A21EFA"/>
    <w:rsid w:val="00A27640"/>
    <w:rsid w:val="00A33BE4"/>
    <w:rsid w:val="00A33C27"/>
    <w:rsid w:val="00A33D32"/>
    <w:rsid w:val="00A400DF"/>
    <w:rsid w:val="00A437FE"/>
    <w:rsid w:val="00A44F34"/>
    <w:rsid w:val="00A544CF"/>
    <w:rsid w:val="00A553FF"/>
    <w:rsid w:val="00A644F2"/>
    <w:rsid w:val="00A6544A"/>
    <w:rsid w:val="00A65C58"/>
    <w:rsid w:val="00A7308F"/>
    <w:rsid w:val="00A73E73"/>
    <w:rsid w:val="00A74DFA"/>
    <w:rsid w:val="00A754D2"/>
    <w:rsid w:val="00A816F5"/>
    <w:rsid w:val="00A85E4D"/>
    <w:rsid w:val="00A9044B"/>
    <w:rsid w:val="00A90553"/>
    <w:rsid w:val="00A925DA"/>
    <w:rsid w:val="00A957E9"/>
    <w:rsid w:val="00AA2231"/>
    <w:rsid w:val="00AC17AA"/>
    <w:rsid w:val="00AC2F1D"/>
    <w:rsid w:val="00AC3F4D"/>
    <w:rsid w:val="00AC42FD"/>
    <w:rsid w:val="00AD6B12"/>
    <w:rsid w:val="00AD6BA6"/>
    <w:rsid w:val="00AE0135"/>
    <w:rsid w:val="00AF4E6C"/>
    <w:rsid w:val="00AF57BB"/>
    <w:rsid w:val="00B02F96"/>
    <w:rsid w:val="00B1175F"/>
    <w:rsid w:val="00B16BDD"/>
    <w:rsid w:val="00B20512"/>
    <w:rsid w:val="00B20B05"/>
    <w:rsid w:val="00B23552"/>
    <w:rsid w:val="00B241B8"/>
    <w:rsid w:val="00B3302A"/>
    <w:rsid w:val="00B37E7D"/>
    <w:rsid w:val="00B44835"/>
    <w:rsid w:val="00B46DAE"/>
    <w:rsid w:val="00B51DED"/>
    <w:rsid w:val="00B52805"/>
    <w:rsid w:val="00B54EA5"/>
    <w:rsid w:val="00B6013F"/>
    <w:rsid w:val="00B61A4A"/>
    <w:rsid w:val="00B66288"/>
    <w:rsid w:val="00B72EB7"/>
    <w:rsid w:val="00B80606"/>
    <w:rsid w:val="00B8127A"/>
    <w:rsid w:val="00B85E74"/>
    <w:rsid w:val="00B941E0"/>
    <w:rsid w:val="00B948D5"/>
    <w:rsid w:val="00B9650F"/>
    <w:rsid w:val="00BA3524"/>
    <w:rsid w:val="00BB329B"/>
    <w:rsid w:val="00BC0623"/>
    <w:rsid w:val="00BC0783"/>
    <w:rsid w:val="00BC7034"/>
    <w:rsid w:val="00BD138F"/>
    <w:rsid w:val="00BE3DDC"/>
    <w:rsid w:val="00BF3901"/>
    <w:rsid w:val="00BF42C7"/>
    <w:rsid w:val="00C00BEC"/>
    <w:rsid w:val="00C03D7E"/>
    <w:rsid w:val="00C04C4E"/>
    <w:rsid w:val="00C064C4"/>
    <w:rsid w:val="00C13AF7"/>
    <w:rsid w:val="00C1542F"/>
    <w:rsid w:val="00C17354"/>
    <w:rsid w:val="00C21C3B"/>
    <w:rsid w:val="00C2603E"/>
    <w:rsid w:val="00C32BB0"/>
    <w:rsid w:val="00C342AC"/>
    <w:rsid w:val="00C4184D"/>
    <w:rsid w:val="00C4353B"/>
    <w:rsid w:val="00C46565"/>
    <w:rsid w:val="00C54376"/>
    <w:rsid w:val="00C74F1D"/>
    <w:rsid w:val="00C805AD"/>
    <w:rsid w:val="00C93EF2"/>
    <w:rsid w:val="00CA636E"/>
    <w:rsid w:val="00CA6F60"/>
    <w:rsid w:val="00CB3931"/>
    <w:rsid w:val="00CB3A0D"/>
    <w:rsid w:val="00CD25C8"/>
    <w:rsid w:val="00CE227E"/>
    <w:rsid w:val="00CE306B"/>
    <w:rsid w:val="00CF2EC4"/>
    <w:rsid w:val="00CF3143"/>
    <w:rsid w:val="00D00576"/>
    <w:rsid w:val="00D03C02"/>
    <w:rsid w:val="00D06E10"/>
    <w:rsid w:val="00D1229E"/>
    <w:rsid w:val="00D15E9B"/>
    <w:rsid w:val="00D22D9D"/>
    <w:rsid w:val="00D24D95"/>
    <w:rsid w:val="00D43418"/>
    <w:rsid w:val="00D524BB"/>
    <w:rsid w:val="00D54C83"/>
    <w:rsid w:val="00D6102A"/>
    <w:rsid w:val="00D622C2"/>
    <w:rsid w:val="00D64015"/>
    <w:rsid w:val="00D6569D"/>
    <w:rsid w:val="00D657B5"/>
    <w:rsid w:val="00D65C68"/>
    <w:rsid w:val="00D66ECB"/>
    <w:rsid w:val="00D7430E"/>
    <w:rsid w:val="00D76BE4"/>
    <w:rsid w:val="00D824E6"/>
    <w:rsid w:val="00D915B4"/>
    <w:rsid w:val="00D959EA"/>
    <w:rsid w:val="00D95E0E"/>
    <w:rsid w:val="00DA347A"/>
    <w:rsid w:val="00DA7F5F"/>
    <w:rsid w:val="00DB0DF3"/>
    <w:rsid w:val="00DB4C85"/>
    <w:rsid w:val="00DB641F"/>
    <w:rsid w:val="00DB7862"/>
    <w:rsid w:val="00DC1045"/>
    <w:rsid w:val="00DC6410"/>
    <w:rsid w:val="00DD22A2"/>
    <w:rsid w:val="00DD4861"/>
    <w:rsid w:val="00DE0EB9"/>
    <w:rsid w:val="00DE3C2C"/>
    <w:rsid w:val="00DE71F1"/>
    <w:rsid w:val="00DE7674"/>
    <w:rsid w:val="00DF1F67"/>
    <w:rsid w:val="00E000E6"/>
    <w:rsid w:val="00E044D5"/>
    <w:rsid w:val="00E04653"/>
    <w:rsid w:val="00E104CA"/>
    <w:rsid w:val="00E122A8"/>
    <w:rsid w:val="00E14FD7"/>
    <w:rsid w:val="00E162B8"/>
    <w:rsid w:val="00E2242A"/>
    <w:rsid w:val="00E22BEF"/>
    <w:rsid w:val="00E23F35"/>
    <w:rsid w:val="00E37F7C"/>
    <w:rsid w:val="00E452B4"/>
    <w:rsid w:val="00E507B0"/>
    <w:rsid w:val="00E51259"/>
    <w:rsid w:val="00E53FA4"/>
    <w:rsid w:val="00E57463"/>
    <w:rsid w:val="00E63081"/>
    <w:rsid w:val="00E6510B"/>
    <w:rsid w:val="00E71D5B"/>
    <w:rsid w:val="00E72D57"/>
    <w:rsid w:val="00E77A06"/>
    <w:rsid w:val="00E80D9A"/>
    <w:rsid w:val="00E8607A"/>
    <w:rsid w:val="00E91048"/>
    <w:rsid w:val="00EA4441"/>
    <w:rsid w:val="00EB2FDA"/>
    <w:rsid w:val="00EC128B"/>
    <w:rsid w:val="00EC21B1"/>
    <w:rsid w:val="00EC3DA6"/>
    <w:rsid w:val="00ED0338"/>
    <w:rsid w:val="00ED1534"/>
    <w:rsid w:val="00ED4B84"/>
    <w:rsid w:val="00ED7687"/>
    <w:rsid w:val="00EE6568"/>
    <w:rsid w:val="00EF17D6"/>
    <w:rsid w:val="00EF436A"/>
    <w:rsid w:val="00EF5F3C"/>
    <w:rsid w:val="00EF5F76"/>
    <w:rsid w:val="00F02222"/>
    <w:rsid w:val="00F0533A"/>
    <w:rsid w:val="00F07805"/>
    <w:rsid w:val="00F13180"/>
    <w:rsid w:val="00F20379"/>
    <w:rsid w:val="00F309A9"/>
    <w:rsid w:val="00F315B0"/>
    <w:rsid w:val="00F34F3F"/>
    <w:rsid w:val="00F36AA8"/>
    <w:rsid w:val="00F3726C"/>
    <w:rsid w:val="00F37AFC"/>
    <w:rsid w:val="00F4328E"/>
    <w:rsid w:val="00F5098A"/>
    <w:rsid w:val="00F555DE"/>
    <w:rsid w:val="00F62100"/>
    <w:rsid w:val="00F627FD"/>
    <w:rsid w:val="00F64C97"/>
    <w:rsid w:val="00F66239"/>
    <w:rsid w:val="00F712DF"/>
    <w:rsid w:val="00F76000"/>
    <w:rsid w:val="00F801DE"/>
    <w:rsid w:val="00F84674"/>
    <w:rsid w:val="00F84C6A"/>
    <w:rsid w:val="00FA322C"/>
    <w:rsid w:val="00FB0E82"/>
    <w:rsid w:val="00FB0F15"/>
    <w:rsid w:val="00FB2A5C"/>
    <w:rsid w:val="00FB451A"/>
    <w:rsid w:val="00FB48D7"/>
    <w:rsid w:val="00FB4BB8"/>
    <w:rsid w:val="00FB4BD8"/>
    <w:rsid w:val="00FB5527"/>
    <w:rsid w:val="00FB7A16"/>
    <w:rsid w:val="00FB7AD3"/>
    <w:rsid w:val="00FB7C13"/>
    <w:rsid w:val="00FC1C33"/>
    <w:rsid w:val="00FC64BA"/>
    <w:rsid w:val="00FD7606"/>
    <w:rsid w:val="00FE2E6B"/>
    <w:rsid w:val="00FE315E"/>
    <w:rsid w:val="00FE35A2"/>
    <w:rsid w:val="00FE5E7A"/>
    <w:rsid w:val="00FF0BDA"/>
    <w:rsid w:val="00FF37E8"/>
    <w:rsid w:val="00FF42B9"/>
    <w:rsid w:val="00FF7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3D96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4C4E"/>
    <w:pPr>
      <w:widowControl w:val="0"/>
      <w:spacing w:before="120" w:after="120" w:line="360" w:lineRule="auto"/>
      <w:ind w:firstLineChars="200" w:firstLine="200"/>
      <w:jc w:val="both"/>
    </w:pPr>
    <w:rPr>
      <w:rFonts w:ascii="仿宋_GB2312" w:eastAsia="仿宋_GB2312" w:hAnsi="仿宋_GB2312" w:cs="仿宋_GB2312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75623E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5623E"/>
    <w:pPr>
      <w:keepNext/>
      <w:keepLines/>
      <w:spacing w:before="260" w:after="26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9663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5051"/>
    <w:pPr>
      <w:ind w:firstLine="420"/>
    </w:pPr>
  </w:style>
  <w:style w:type="character" w:customStyle="1" w:styleId="10">
    <w:name w:val="标题 1 字符"/>
    <w:basedOn w:val="a0"/>
    <w:link w:val="1"/>
    <w:uiPriority w:val="9"/>
    <w:rsid w:val="0075623E"/>
    <w:rPr>
      <w:rFonts w:ascii="仿宋_GB2312" w:eastAsia="仿宋_GB2312" w:hAnsi="仿宋_GB2312" w:cs="仿宋_GB2312"/>
      <w:b/>
      <w:bCs/>
      <w:kern w:val="44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75623E"/>
    <w:rPr>
      <w:rFonts w:ascii="仿宋_GB2312" w:eastAsia="仿宋_GB2312" w:hAnsi="仿宋_GB2312" w:cs="仿宋_GB2312"/>
      <w:b/>
      <w:bCs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7562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75623E"/>
    <w:rPr>
      <w:rFonts w:ascii="仿宋_GB2312" w:eastAsia="仿宋_GB2312" w:hAnsi="仿宋_GB2312" w:cs="仿宋_GB231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5623E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5623E"/>
    <w:rPr>
      <w:rFonts w:ascii="仿宋_GB2312" w:eastAsia="仿宋_GB2312" w:hAnsi="仿宋_GB2312" w:cs="仿宋_GB2312"/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9663C1"/>
    <w:rPr>
      <w:rFonts w:ascii="仿宋_GB2312" w:eastAsia="仿宋_GB2312" w:hAnsi="仿宋_GB2312" w:cs="仿宋_GB2312"/>
      <w:b/>
      <w:bCs/>
      <w:sz w:val="32"/>
      <w:szCs w:val="32"/>
    </w:rPr>
  </w:style>
  <w:style w:type="character" w:styleId="a8">
    <w:name w:val="Hyperlink"/>
    <w:basedOn w:val="a0"/>
    <w:uiPriority w:val="99"/>
    <w:unhideWhenUsed/>
    <w:rsid w:val="008734EF"/>
    <w:rPr>
      <w:strike w:val="0"/>
      <w:dstrike w:val="0"/>
      <w:color w:val="136EC2"/>
      <w:u w:val="single"/>
      <w:effect w:val="none"/>
    </w:rPr>
  </w:style>
  <w:style w:type="paragraph" w:styleId="a9">
    <w:name w:val="Balloon Text"/>
    <w:basedOn w:val="a"/>
    <w:link w:val="aa"/>
    <w:uiPriority w:val="99"/>
    <w:semiHidden/>
    <w:unhideWhenUsed/>
    <w:rsid w:val="00E51259"/>
    <w:pPr>
      <w:spacing w:before="0" w:after="0" w:line="240" w:lineRule="auto"/>
    </w:pPr>
    <w:rPr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E51259"/>
    <w:rPr>
      <w:rFonts w:ascii="仿宋_GB2312" w:eastAsia="仿宋_GB2312" w:hAnsi="仿宋_GB2312" w:cs="仿宋_GB2312"/>
      <w:sz w:val="16"/>
      <w:szCs w:val="16"/>
    </w:rPr>
  </w:style>
  <w:style w:type="character" w:styleId="ab">
    <w:name w:val="FollowedHyperlink"/>
    <w:basedOn w:val="a0"/>
    <w:uiPriority w:val="99"/>
    <w:semiHidden/>
    <w:unhideWhenUsed/>
    <w:rsid w:val="00331BA2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331BA2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331BA2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31BA2"/>
    <w:rPr>
      <w:rFonts w:ascii="仿宋_GB2312" w:eastAsia="仿宋_GB2312" w:hAnsi="仿宋_GB2312" w:cs="仿宋_GB2312"/>
      <w:sz w:val="28"/>
      <w:szCs w:val="28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31BA2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31BA2"/>
    <w:rPr>
      <w:rFonts w:ascii="仿宋_GB2312" w:eastAsia="仿宋_GB2312" w:hAnsi="仿宋_GB2312" w:cs="仿宋_GB2312"/>
      <w:b/>
      <w:bCs/>
      <w:sz w:val="28"/>
      <w:szCs w:val="28"/>
    </w:rPr>
  </w:style>
  <w:style w:type="paragraph" w:styleId="af1">
    <w:name w:val="Document Map"/>
    <w:basedOn w:val="a"/>
    <w:link w:val="af2"/>
    <w:uiPriority w:val="99"/>
    <w:semiHidden/>
    <w:unhideWhenUsed/>
    <w:rsid w:val="00C32BB0"/>
    <w:rPr>
      <w:rFonts w:ascii="宋体" w:eastAsia="宋体"/>
      <w:sz w:val="18"/>
      <w:szCs w:val="18"/>
    </w:rPr>
  </w:style>
  <w:style w:type="character" w:customStyle="1" w:styleId="af2">
    <w:name w:val="文档结构图 字符"/>
    <w:basedOn w:val="a0"/>
    <w:link w:val="af1"/>
    <w:uiPriority w:val="99"/>
    <w:semiHidden/>
    <w:rsid w:val="00C32BB0"/>
    <w:rPr>
      <w:rFonts w:ascii="宋体" w:eastAsia="宋体" w:hAnsi="仿宋_GB2312" w:cs="仿宋_GB2312"/>
      <w:sz w:val="18"/>
      <w:szCs w:val="18"/>
    </w:rPr>
  </w:style>
  <w:style w:type="character" w:customStyle="1" w:styleId="CODE">
    <w:name w:val="CODE"/>
    <w:rsid w:val="00F0533A"/>
    <w:rPr>
      <w:rFonts w:ascii="Courier New" w:hAnsi="Courier New"/>
      <w:noProof/>
      <w:spacing w:val="-10"/>
      <w:sz w:val="20"/>
      <w:lang w:val="en-GB"/>
    </w:rPr>
  </w:style>
  <w:style w:type="paragraph" w:styleId="af3">
    <w:name w:val="Body Text"/>
    <w:basedOn w:val="a"/>
    <w:link w:val="af4"/>
    <w:rsid w:val="00F0533A"/>
    <w:pPr>
      <w:widowControl/>
      <w:spacing w:line="240" w:lineRule="auto"/>
      <w:ind w:firstLineChars="0" w:firstLine="0"/>
    </w:pPr>
    <w:rPr>
      <w:rFonts w:ascii="Verdana" w:eastAsia="MS Mincho" w:hAnsi="Verdana" w:cs="Times New Roman"/>
      <w:kern w:val="0"/>
      <w:sz w:val="18"/>
      <w:szCs w:val="20"/>
      <w:lang w:val="en-GB" w:eastAsia="en-US"/>
    </w:rPr>
  </w:style>
  <w:style w:type="character" w:customStyle="1" w:styleId="af4">
    <w:name w:val="正文文本 字符"/>
    <w:basedOn w:val="a0"/>
    <w:link w:val="af3"/>
    <w:rsid w:val="00F0533A"/>
    <w:rPr>
      <w:rFonts w:ascii="Verdana" w:eastAsia="MS Mincho" w:hAnsi="Verdana" w:cs="Times New Roman"/>
      <w:kern w:val="0"/>
      <w:sz w:val="18"/>
      <w:szCs w:val="20"/>
      <w:lang w:val="en-GB" w:eastAsia="en-US"/>
    </w:rPr>
  </w:style>
  <w:style w:type="table" w:styleId="5">
    <w:name w:val="Plain Table 5"/>
    <w:basedOn w:val="a1"/>
    <w:uiPriority w:val="45"/>
    <w:rsid w:val="009B0922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50">
    <w:name w:val="Grid Table 5 Dark"/>
    <w:basedOn w:val="a1"/>
    <w:uiPriority w:val="50"/>
    <w:rsid w:val="009B092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31">
    <w:name w:val="Grid Table 3"/>
    <w:basedOn w:val="a1"/>
    <w:uiPriority w:val="48"/>
    <w:rsid w:val="009B092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21">
    <w:name w:val="Grid Table 2"/>
    <w:basedOn w:val="a1"/>
    <w:uiPriority w:val="47"/>
    <w:rsid w:val="009B0922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11">
    <w:name w:val="未处理的提及1"/>
    <w:basedOn w:val="a0"/>
    <w:uiPriority w:val="99"/>
    <w:semiHidden/>
    <w:unhideWhenUsed/>
    <w:rsid w:val="00EF5F3C"/>
    <w:rPr>
      <w:color w:val="605E5C"/>
      <w:shd w:val="clear" w:color="auto" w:fill="E1DFDD"/>
    </w:rPr>
  </w:style>
  <w:style w:type="table" w:styleId="af5">
    <w:name w:val="Table Grid"/>
    <w:basedOn w:val="a1"/>
    <w:uiPriority w:val="59"/>
    <w:rsid w:val="00A644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4DD82C-7045-431C-8B40-1701E0D82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2016-05-27T09:44:00Z</dcterms:created>
  <dcterms:modified xsi:type="dcterms:W3CDTF">2022-05-28T07:17:00Z</dcterms:modified>
</cp:coreProperties>
</file>